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A634" w14:textId="77777777" w:rsidR="003D7E2C" w:rsidRPr="00CD11ED" w:rsidRDefault="003D7E2C" w:rsidP="003D7E2C">
      <w:pPr>
        <w:tabs>
          <w:tab w:val="center" w:pos="4680"/>
          <w:tab w:val="right" w:pos="9360"/>
        </w:tabs>
        <w:spacing w:after="0" w:line="240" w:lineRule="auto"/>
        <w:ind w:left="3600"/>
        <w:rPr>
          <w:rFonts w:ascii="Calibri" w:eastAsia="Calibri" w:hAnsi="Calibri" w:cs="Times New Roman"/>
          <w:sz w:val="20"/>
          <w:szCs w:val="20"/>
          <w:lang w:val="en-US"/>
        </w:rPr>
      </w:pPr>
      <w:r>
        <w:rPr>
          <w:rFonts w:ascii="Calibri" w:eastAsia="Calibri" w:hAnsi="Calibri" w:cs="Times New Roman"/>
          <w:b/>
          <w:noProof/>
          <w:lang w:eastAsia="en-CA"/>
        </w:rPr>
        <w:drawing>
          <wp:anchor distT="0" distB="0" distL="114300" distR="114300" simplePos="0" relativeHeight="251660288" behindDoc="0" locked="0" layoutInCell="1" allowOverlap="1" wp14:anchorId="3E780599" wp14:editId="1D7B8864">
            <wp:simplePos x="0" y="0"/>
            <wp:positionH relativeFrom="column">
              <wp:posOffset>-429260</wp:posOffset>
            </wp:positionH>
            <wp:positionV relativeFrom="paragraph">
              <wp:posOffset>111760</wp:posOffset>
            </wp:positionV>
            <wp:extent cx="2623820" cy="1440180"/>
            <wp:effectExtent l="0" t="0" r="5080" b="7620"/>
            <wp:wrapSquare wrapText="bothSides"/>
            <wp:docPr id="1" name="Picture 1" descr="PAAC Logo_English_FINAL_Sep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AC Logo_English_FINAL_Sept 2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382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1ED">
        <w:rPr>
          <w:rFonts w:ascii="Calibri" w:eastAsia="Calibri" w:hAnsi="Calibri" w:cs="Times New Roman"/>
          <w:b/>
          <w:lang w:val="en-US"/>
        </w:rPr>
        <w:t>M</w:t>
      </w:r>
      <w:r w:rsidRPr="00CD11ED">
        <w:rPr>
          <w:rFonts w:ascii="Calibri" w:eastAsia="Calibri" w:hAnsi="Calibri" w:cs="Times New Roman"/>
          <w:b/>
          <w:sz w:val="20"/>
          <w:szCs w:val="20"/>
          <w:lang w:val="en-US"/>
        </w:rPr>
        <w:t>embers:</w:t>
      </w:r>
      <w:r w:rsidRPr="00CD11ED">
        <w:rPr>
          <w:rFonts w:ascii="Calibri" w:eastAsia="Calibri" w:hAnsi="Calibri" w:cs="Times New Roman"/>
          <w:sz w:val="20"/>
          <w:szCs w:val="20"/>
          <w:lang w:val="en-US"/>
        </w:rPr>
        <w:t xml:space="preserve"> • Association for Bright Children • </w:t>
      </w:r>
      <w:r>
        <w:rPr>
          <w:rFonts w:ascii="Calibri" w:eastAsia="Calibri" w:hAnsi="Calibri" w:cs="Times New Roman"/>
          <w:sz w:val="20"/>
          <w:szCs w:val="20"/>
          <w:lang w:val="en-US"/>
        </w:rPr>
        <w:t xml:space="preserve">Centre for ADHD Awareness Canada </w:t>
      </w:r>
      <w:r w:rsidRPr="00CD11ED">
        <w:rPr>
          <w:rFonts w:ascii="Calibri" w:eastAsia="Calibri" w:hAnsi="Calibri" w:cs="Times New Roman"/>
          <w:sz w:val="20"/>
          <w:szCs w:val="20"/>
          <w:lang w:val="en-US"/>
        </w:rPr>
        <w:t>•</w:t>
      </w:r>
      <w:r>
        <w:rPr>
          <w:rFonts w:ascii="Calibri" w:eastAsia="Calibri" w:hAnsi="Calibri" w:cs="Times New Roman"/>
          <w:sz w:val="20"/>
          <w:szCs w:val="20"/>
          <w:lang w:val="en-US"/>
        </w:rPr>
        <w:t xml:space="preserve"> </w:t>
      </w:r>
      <w:r w:rsidRPr="00CD11ED">
        <w:rPr>
          <w:rFonts w:ascii="Calibri" w:eastAsia="Calibri" w:hAnsi="Calibri" w:cs="Times New Roman"/>
          <w:sz w:val="20"/>
          <w:szCs w:val="20"/>
          <w:lang w:val="en-US"/>
        </w:rPr>
        <w:t>Community Living Ontario • Down Syndrome Association of Ontario • Easter Seals Ontario • Epilepsy Ontario • Fetal Alcohol Spectrum Disorder Ontario Network of Exp</w:t>
      </w:r>
      <w:r>
        <w:rPr>
          <w:rFonts w:ascii="Calibri" w:eastAsia="Calibri" w:hAnsi="Calibri" w:cs="Times New Roman"/>
          <w:sz w:val="20"/>
          <w:szCs w:val="20"/>
          <w:lang w:val="en-US"/>
        </w:rPr>
        <w:t xml:space="preserve">ertise              • </w:t>
      </w:r>
      <w:r w:rsidRPr="00CD11ED">
        <w:rPr>
          <w:rFonts w:ascii="Calibri" w:eastAsia="Calibri" w:hAnsi="Calibri" w:cs="Times New Roman"/>
          <w:sz w:val="20"/>
          <w:szCs w:val="20"/>
          <w:lang w:val="en-US"/>
        </w:rPr>
        <w:t xml:space="preserve">Inclusion </w:t>
      </w:r>
      <w:r>
        <w:rPr>
          <w:rFonts w:ascii="Calibri" w:eastAsia="Calibri" w:hAnsi="Calibri" w:cs="Times New Roman"/>
          <w:sz w:val="20"/>
          <w:szCs w:val="20"/>
          <w:lang w:val="en-US"/>
        </w:rPr>
        <w:t>Action in Ontario</w:t>
      </w:r>
      <w:r w:rsidRPr="00CD11ED">
        <w:rPr>
          <w:rFonts w:ascii="Calibri" w:eastAsia="Calibri" w:hAnsi="Calibri" w:cs="Times New Roman"/>
          <w:sz w:val="20"/>
          <w:szCs w:val="20"/>
          <w:lang w:val="en-US"/>
        </w:rPr>
        <w:t xml:space="preserve"> • Learning Disabilities Association of Ontario • Ontario Association for Families of Children with Communication Disorders • Ontario Brain Injury Association </w:t>
      </w:r>
      <w:r>
        <w:rPr>
          <w:rFonts w:ascii="Calibri" w:eastAsia="Calibri" w:hAnsi="Calibri" w:cs="Times New Roman"/>
          <w:sz w:val="20"/>
          <w:szCs w:val="20"/>
          <w:lang w:val="en-US"/>
        </w:rPr>
        <w:t xml:space="preserve">                 </w:t>
      </w:r>
      <w:r w:rsidRPr="00CD11ED">
        <w:rPr>
          <w:rFonts w:ascii="Calibri" w:eastAsia="Calibri" w:hAnsi="Calibri" w:cs="Times New Roman"/>
          <w:sz w:val="20"/>
          <w:szCs w:val="20"/>
          <w:lang w:val="en-US"/>
        </w:rPr>
        <w:t>•  Parents for Children’s Mental Health • VOICE for Hearing Impaired Children</w:t>
      </w:r>
    </w:p>
    <w:p w14:paraId="1B670132" w14:textId="77777777" w:rsidR="003D7E2C" w:rsidRPr="00CD11ED" w:rsidRDefault="003D7E2C" w:rsidP="003D7E2C">
      <w:pPr>
        <w:tabs>
          <w:tab w:val="center" w:pos="4680"/>
          <w:tab w:val="right" w:pos="9360"/>
        </w:tabs>
        <w:spacing w:after="0" w:line="240" w:lineRule="auto"/>
        <w:ind w:left="3600"/>
        <w:rPr>
          <w:rFonts w:ascii="Calibri" w:eastAsia="Calibri" w:hAnsi="Calibri" w:cs="Times New Roman"/>
          <w:sz w:val="20"/>
          <w:szCs w:val="20"/>
          <w:lang w:val="en-US"/>
        </w:rPr>
      </w:pPr>
      <w:r w:rsidRPr="00CD11ED">
        <w:rPr>
          <w:rFonts w:ascii="Calibri" w:eastAsia="Calibri" w:hAnsi="Calibri" w:cs="Times New Roman"/>
          <w:b/>
          <w:sz w:val="20"/>
          <w:szCs w:val="20"/>
          <w:lang w:val="en-US"/>
        </w:rPr>
        <w:t>Affiliate members:</w:t>
      </w:r>
      <w:r w:rsidRPr="00CD11ED">
        <w:rPr>
          <w:rFonts w:ascii="Calibri" w:eastAsia="Calibri" w:hAnsi="Calibri" w:cs="Times New Roman"/>
          <w:sz w:val="20"/>
          <w:szCs w:val="20"/>
          <w:lang w:val="en-US"/>
        </w:rPr>
        <w:t xml:space="preserve"> • </w:t>
      </w:r>
      <w:r w:rsidRPr="00CD11ED">
        <w:rPr>
          <w:rFonts w:ascii="Calibri" w:eastAsia="Calibri" w:hAnsi="Calibri" w:cs="Times New Roman"/>
          <w:bCs/>
          <w:sz w:val="20"/>
          <w:szCs w:val="20"/>
          <w:lang w:val="en-US"/>
        </w:rPr>
        <w:t xml:space="preserve">Association Francophone de Parents </w:t>
      </w:r>
      <w:proofErr w:type="spellStart"/>
      <w:r w:rsidRPr="00CD11ED">
        <w:rPr>
          <w:rFonts w:ascii="Calibri" w:eastAsia="Calibri" w:hAnsi="Calibri" w:cs="Times New Roman"/>
          <w:bCs/>
          <w:sz w:val="20"/>
          <w:szCs w:val="20"/>
          <w:lang w:val="en-US"/>
        </w:rPr>
        <w:t>d'Enfants</w:t>
      </w:r>
      <w:proofErr w:type="spellEnd"/>
      <w:r w:rsidRPr="00CD11ED">
        <w:rPr>
          <w:rFonts w:ascii="Calibri" w:eastAsia="Calibri" w:hAnsi="Calibri" w:cs="Times New Roman"/>
          <w:bCs/>
          <w:sz w:val="20"/>
          <w:szCs w:val="20"/>
          <w:lang w:val="en-US"/>
        </w:rPr>
        <w:t xml:space="preserve"> </w:t>
      </w:r>
      <w:proofErr w:type="spellStart"/>
      <w:r w:rsidRPr="00CD11ED">
        <w:rPr>
          <w:rFonts w:ascii="Calibri" w:eastAsia="Calibri" w:hAnsi="Calibri" w:cs="Times New Roman"/>
          <w:bCs/>
          <w:sz w:val="20"/>
          <w:szCs w:val="20"/>
          <w:lang w:val="en-US"/>
        </w:rPr>
        <w:t>Dyslexiques</w:t>
      </w:r>
      <w:proofErr w:type="spellEnd"/>
      <w:r w:rsidRPr="00CD11ED">
        <w:rPr>
          <w:rFonts w:ascii="Calibri" w:eastAsia="Calibri" w:hAnsi="Calibri" w:cs="Times New Roman"/>
          <w:bCs/>
          <w:sz w:val="20"/>
          <w:szCs w:val="20"/>
          <w:lang w:val="en-US"/>
        </w:rPr>
        <w:t xml:space="preserve"> </w:t>
      </w:r>
      <w:proofErr w:type="spellStart"/>
      <w:r w:rsidRPr="00CD11ED">
        <w:rPr>
          <w:rFonts w:ascii="Calibri" w:eastAsia="Calibri" w:hAnsi="Calibri" w:cs="Times New Roman"/>
          <w:bCs/>
          <w:sz w:val="20"/>
          <w:szCs w:val="20"/>
          <w:lang w:val="en-US"/>
        </w:rPr>
        <w:t>ou</w:t>
      </w:r>
      <w:proofErr w:type="spellEnd"/>
      <w:r w:rsidRPr="00CD11ED">
        <w:rPr>
          <w:rFonts w:ascii="Calibri" w:eastAsia="Calibri" w:hAnsi="Calibri" w:cs="Times New Roman"/>
          <w:bCs/>
          <w:sz w:val="20"/>
          <w:szCs w:val="20"/>
          <w:lang w:val="en-US"/>
        </w:rPr>
        <w:t xml:space="preserve"> </w:t>
      </w:r>
      <w:proofErr w:type="spellStart"/>
      <w:r w:rsidRPr="00CD11ED">
        <w:rPr>
          <w:rFonts w:ascii="Calibri" w:eastAsia="Calibri" w:hAnsi="Calibri" w:cs="Times New Roman"/>
          <w:bCs/>
          <w:sz w:val="20"/>
          <w:szCs w:val="20"/>
          <w:lang w:val="en-US"/>
        </w:rPr>
        <w:t>ayant</w:t>
      </w:r>
      <w:proofErr w:type="spellEnd"/>
      <w:r w:rsidRPr="00CD11ED">
        <w:rPr>
          <w:rFonts w:ascii="Calibri" w:eastAsia="Calibri" w:hAnsi="Calibri" w:cs="Times New Roman"/>
          <w:bCs/>
          <w:sz w:val="20"/>
          <w:szCs w:val="20"/>
          <w:lang w:val="en-US"/>
        </w:rPr>
        <w:t xml:space="preserve"> tout </w:t>
      </w:r>
      <w:proofErr w:type="spellStart"/>
      <w:r w:rsidRPr="00CD11ED">
        <w:rPr>
          <w:rFonts w:ascii="Calibri" w:eastAsia="Calibri" w:hAnsi="Calibri" w:cs="Times New Roman"/>
          <w:bCs/>
          <w:sz w:val="20"/>
          <w:szCs w:val="20"/>
          <w:lang w:val="en-US"/>
        </w:rPr>
        <w:t>autre</w:t>
      </w:r>
      <w:proofErr w:type="spellEnd"/>
      <w:r w:rsidRPr="00CD11ED">
        <w:rPr>
          <w:rFonts w:ascii="Calibri" w:eastAsia="Calibri" w:hAnsi="Calibri" w:cs="Times New Roman"/>
          <w:bCs/>
          <w:sz w:val="20"/>
          <w:szCs w:val="20"/>
          <w:lang w:val="en-US"/>
        </w:rPr>
        <w:t xml:space="preserve"> trouble </w:t>
      </w:r>
      <w:proofErr w:type="spellStart"/>
      <w:r w:rsidRPr="00CD11ED">
        <w:rPr>
          <w:rFonts w:ascii="Calibri" w:eastAsia="Calibri" w:hAnsi="Calibri" w:cs="Times New Roman"/>
          <w:bCs/>
          <w:sz w:val="20"/>
          <w:szCs w:val="20"/>
          <w:lang w:val="en-US"/>
        </w:rPr>
        <w:t>d'apprentissage</w:t>
      </w:r>
      <w:proofErr w:type="spellEnd"/>
      <w:r w:rsidRPr="00CD11ED">
        <w:rPr>
          <w:rFonts w:ascii="Calibri" w:eastAsia="Calibri" w:hAnsi="Calibri" w:cs="Times New Roman"/>
          <w:bCs/>
          <w:sz w:val="20"/>
          <w:szCs w:val="20"/>
          <w:lang w:val="en-US"/>
        </w:rPr>
        <w:t xml:space="preserve"> </w:t>
      </w:r>
      <w:r w:rsidRPr="00CD11ED">
        <w:rPr>
          <w:rFonts w:ascii="Calibri" w:eastAsia="Calibri" w:hAnsi="Calibri" w:cs="Times New Roman"/>
          <w:sz w:val="20"/>
          <w:szCs w:val="20"/>
          <w:lang w:val="en-US"/>
        </w:rPr>
        <w:t>• Ontario Federation for Cerebral Palsy • Spina Bifida and Hydrocephalus Association of Ontario• Tourette Syndrome Foundation of Canada • VIEWS</w:t>
      </w:r>
      <w:r w:rsidRPr="00CD11ED">
        <w:rPr>
          <w:rFonts w:ascii="Calibri" w:eastAsia="Calibri" w:hAnsi="Calibri" w:cs="Times New Roman"/>
          <w:bCs/>
          <w:sz w:val="20"/>
          <w:szCs w:val="20"/>
          <w:lang w:val="en-US"/>
        </w:rPr>
        <w:t xml:space="preserve"> for the Visually Impaired</w:t>
      </w:r>
    </w:p>
    <w:p w14:paraId="40D75BD0" w14:textId="350F58A2" w:rsidR="00BB52C8" w:rsidRPr="00B20D89" w:rsidRDefault="003D7E2C" w:rsidP="00B20D89">
      <w:pPr>
        <w:jc w:val="center"/>
        <w:rPr>
          <w:b/>
          <w:bCs/>
          <w:sz w:val="32"/>
          <w:szCs w:val="32"/>
          <w:lang w:val="en-US"/>
        </w:rPr>
      </w:pPr>
      <w:r>
        <w:br w:type="textWrapping" w:clear="all"/>
      </w:r>
      <w:r w:rsidR="00B06624">
        <w:rPr>
          <w:b/>
          <w:bCs/>
          <w:sz w:val="32"/>
          <w:szCs w:val="32"/>
          <w:lang w:val="en-US"/>
        </w:rPr>
        <w:t>Tip Sheet</w:t>
      </w:r>
    </w:p>
    <w:p w14:paraId="4C56976C" w14:textId="66EDCF74" w:rsidR="007926E7" w:rsidRPr="00D366A3" w:rsidRDefault="00B20D89" w:rsidP="00B06624">
      <w:pPr>
        <w:jc w:val="center"/>
        <w:rPr>
          <w:b/>
          <w:bCs/>
          <w:sz w:val="36"/>
          <w:szCs w:val="36"/>
          <w:lang w:val="en-US"/>
        </w:rPr>
      </w:pPr>
      <w:r w:rsidRPr="00D366A3">
        <w:rPr>
          <w:b/>
          <w:bCs/>
          <w:sz w:val="36"/>
          <w:szCs w:val="36"/>
          <w:lang w:val="en-US"/>
        </w:rPr>
        <w:t xml:space="preserve">Effective Practices for Recruitment of </w:t>
      </w:r>
      <w:r w:rsidR="00B06624" w:rsidRPr="00D366A3">
        <w:rPr>
          <w:b/>
          <w:bCs/>
          <w:sz w:val="36"/>
          <w:szCs w:val="36"/>
          <w:lang w:val="en-US"/>
        </w:rPr>
        <w:t>Local Association</w:t>
      </w:r>
      <w:r w:rsidR="00D366A3" w:rsidRPr="00D366A3">
        <w:rPr>
          <w:b/>
          <w:bCs/>
          <w:sz w:val="36"/>
          <w:szCs w:val="36"/>
          <w:lang w:val="en-US"/>
        </w:rPr>
        <w:t xml:space="preserve"> Members </w:t>
      </w:r>
      <w:proofErr w:type="gramStart"/>
      <w:r w:rsidR="00D366A3" w:rsidRPr="00D366A3">
        <w:rPr>
          <w:b/>
          <w:bCs/>
          <w:sz w:val="36"/>
          <w:szCs w:val="36"/>
          <w:lang w:val="en-US"/>
        </w:rPr>
        <w:t xml:space="preserve">for </w:t>
      </w:r>
      <w:r w:rsidR="00B06624" w:rsidRPr="00D366A3">
        <w:rPr>
          <w:b/>
          <w:bCs/>
          <w:sz w:val="36"/>
          <w:szCs w:val="36"/>
          <w:lang w:val="en-US"/>
        </w:rPr>
        <w:t xml:space="preserve"> </w:t>
      </w:r>
      <w:r w:rsidRPr="00D366A3">
        <w:rPr>
          <w:b/>
          <w:bCs/>
          <w:sz w:val="36"/>
          <w:szCs w:val="36"/>
          <w:lang w:val="en-US"/>
        </w:rPr>
        <w:t>SEAC</w:t>
      </w:r>
      <w:proofErr w:type="gramEnd"/>
      <w:r w:rsidRPr="00D366A3">
        <w:rPr>
          <w:b/>
          <w:bCs/>
          <w:sz w:val="36"/>
          <w:szCs w:val="36"/>
          <w:lang w:val="en-US"/>
        </w:rPr>
        <w:t xml:space="preserve"> </w:t>
      </w:r>
    </w:p>
    <w:p w14:paraId="680142C1" w14:textId="77777777" w:rsidR="007926E7" w:rsidRDefault="007926E7" w:rsidP="00586870">
      <w:pPr>
        <w:rPr>
          <w:rFonts w:ascii="Arial" w:eastAsia="Times New Roman" w:hAnsi="Arial" w:cs="Arial"/>
          <w:sz w:val="24"/>
          <w:szCs w:val="24"/>
          <w:lang w:val="en-US" w:bidi="en-US"/>
        </w:rPr>
      </w:pPr>
    </w:p>
    <w:p w14:paraId="62F6D206" w14:textId="48C5D175" w:rsidR="00586870" w:rsidRPr="00DC3B1E" w:rsidRDefault="00586870" w:rsidP="00DC3B1E">
      <w:pPr>
        <w:spacing w:line="276" w:lineRule="auto"/>
        <w:rPr>
          <w:rFonts w:ascii="Arial" w:eastAsia="Times New Roman" w:hAnsi="Arial" w:cs="Arial"/>
          <w:lang w:val="en-US" w:bidi="en-US"/>
        </w:rPr>
      </w:pPr>
      <w:r w:rsidRPr="00DC3B1E">
        <w:rPr>
          <w:rFonts w:ascii="Arial" w:eastAsia="Times New Roman" w:hAnsi="Arial" w:cs="Arial"/>
          <w:lang w:val="en-US" w:bidi="en-US"/>
        </w:rPr>
        <w:t xml:space="preserve">The membership of SEAC and eligibility is based on </w:t>
      </w:r>
      <w:hyperlink r:id="rId8" w:history="1">
        <w:r w:rsidRPr="00DC3B1E">
          <w:rPr>
            <w:rStyle w:val="Hyperlink"/>
            <w:rFonts w:ascii="Arial" w:eastAsia="Times New Roman" w:hAnsi="Arial" w:cs="Arial"/>
            <w:lang w:val="en-US" w:bidi="en-US"/>
          </w:rPr>
          <w:t>Regulation 464/97 Special Education Advisory Committee.</w:t>
        </w:r>
      </w:hyperlink>
      <w:r w:rsidRPr="00DC3B1E">
        <w:rPr>
          <w:rFonts w:ascii="Arial" w:eastAsia="Times New Roman" w:hAnsi="Arial" w:cs="Arial"/>
          <w:lang w:val="en-US" w:bidi="en-US"/>
        </w:rPr>
        <w:t xml:space="preserve"> The role of SEAC members is to improve the education and outcomes of students with special education needs in their board.  </w:t>
      </w:r>
    </w:p>
    <w:p w14:paraId="56A50A5C" w14:textId="5AF41D6D" w:rsidR="00586870" w:rsidRPr="00DC3B1E" w:rsidRDefault="004C4AC9" w:rsidP="00DC3B1E">
      <w:pPr>
        <w:spacing w:line="276" w:lineRule="auto"/>
        <w:rPr>
          <w:rFonts w:ascii="Arial" w:eastAsia="Times New Roman" w:hAnsi="Arial" w:cs="Arial"/>
          <w:lang w:val="en-US" w:bidi="en-US"/>
        </w:rPr>
      </w:pPr>
      <w:r w:rsidRPr="00DC3B1E">
        <w:rPr>
          <w:rFonts w:ascii="Arial" w:eastAsia="Times New Roman" w:hAnsi="Arial" w:cs="Arial"/>
          <w:lang w:val="en-US" w:bidi="en-US"/>
        </w:rPr>
        <w:t xml:space="preserve">PAAC on SEAC encourages Boards to ensure they have membership that provides parents’ voices on issues around special education. </w:t>
      </w:r>
    </w:p>
    <w:p w14:paraId="740834D6" w14:textId="77777777" w:rsidR="00586870" w:rsidRPr="00DC3B1E" w:rsidRDefault="004C4AC9" w:rsidP="00DC3B1E">
      <w:pPr>
        <w:spacing w:line="276" w:lineRule="auto"/>
        <w:rPr>
          <w:rFonts w:ascii="Arial" w:eastAsia="Times New Roman" w:hAnsi="Arial" w:cs="Arial"/>
          <w:lang w:val="en-US" w:bidi="en-US"/>
        </w:rPr>
      </w:pPr>
      <w:r w:rsidRPr="00DC3B1E">
        <w:rPr>
          <w:rFonts w:ascii="Arial" w:eastAsia="Times New Roman" w:hAnsi="Arial" w:cs="Arial"/>
          <w:lang w:val="en-US" w:bidi="en-US"/>
        </w:rPr>
        <w:t>Regulation 464/9</w:t>
      </w:r>
      <w:r w:rsidR="00586870" w:rsidRPr="00DC3B1E">
        <w:rPr>
          <w:rFonts w:ascii="Arial" w:eastAsia="Times New Roman" w:hAnsi="Arial" w:cs="Arial"/>
          <w:lang w:val="en-US" w:bidi="en-US"/>
        </w:rPr>
        <w:t>7</w:t>
      </w:r>
      <w:r w:rsidRPr="00DC3B1E">
        <w:rPr>
          <w:rFonts w:ascii="Arial" w:eastAsia="Times New Roman" w:hAnsi="Arial" w:cs="Arial"/>
          <w:lang w:val="en-US" w:bidi="en-US"/>
        </w:rPr>
        <w:t xml:space="preserve"> </w:t>
      </w:r>
      <w:r w:rsidR="00586870" w:rsidRPr="00DC3B1E">
        <w:rPr>
          <w:rFonts w:ascii="Arial" w:eastAsia="Times New Roman" w:hAnsi="Arial" w:cs="Arial"/>
          <w:lang w:val="en-US" w:bidi="en-US"/>
        </w:rPr>
        <w:t>recognizes the following categories of membership:</w:t>
      </w:r>
    </w:p>
    <w:p w14:paraId="7AC7147A" w14:textId="14741C6F" w:rsidR="00586870" w:rsidRPr="00DC3B1E" w:rsidRDefault="003D7E2C" w:rsidP="00DC3B1E">
      <w:pPr>
        <w:pStyle w:val="ListParagraph"/>
        <w:numPr>
          <w:ilvl w:val="0"/>
          <w:numId w:val="14"/>
        </w:numPr>
        <w:spacing w:line="276" w:lineRule="auto"/>
        <w:rPr>
          <w:rFonts w:ascii="Arial" w:hAnsi="Arial" w:cs="Arial"/>
          <w:b/>
          <w:bCs/>
          <w:lang w:val="en-US"/>
        </w:rPr>
      </w:pPr>
      <w:r w:rsidRPr="00DC3B1E">
        <w:rPr>
          <w:rFonts w:ascii="Arial" w:eastAsia="Times New Roman" w:hAnsi="Arial" w:cs="Arial"/>
          <w:lang w:val="en-US" w:bidi="en-US"/>
        </w:rPr>
        <w:t>L</w:t>
      </w:r>
      <w:r w:rsidR="004C4AC9" w:rsidRPr="00DC3B1E">
        <w:rPr>
          <w:rFonts w:ascii="Arial" w:eastAsia="Times New Roman" w:hAnsi="Arial" w:cs="Arial"/>
          <w:lang w:val="en-US" w:bidi="en-US"/>
        </w:rPr>
        <w:t xml:space="preserve">ocal </w:t>
      </w:r>
      <w:r w:rsidR="00BE54E5" w:rsidRPr="00DC3B1E">
        <w:rPr>
          <w:rFonts w:ascii="Arial" w:eastAsia="Times New Roman" w:hAnsi="Arial" w:cs="Arial"/>
          <w:lang w:val="en-US" w:bidi="en-US"/>
        </w:rPr>
        <w:t xml:space="preserve">association or </w:t>
      </w:r>
      <w:r w:rsidR="004C4AC9" w:rsidRPr="00DC3B1E">
        <w:rPr>
          <w:rFonts w:ascii="Arial" w:eastAsia="Times New Roman" w:hAnsi="Arial" w:cs="Arial"/>
          <w:lang w:val="en-US" w:bidi="en-US"/>
        </w:rPr>
        <w:t>organization</w:t>
      </w:r>
      <w:r w:rsidR="00BE54E5" w:rsidRPr="00DC3B1E">
        <w:rPr>
          <w:rFonts w:ascii="Arial" w:eastAsia="Times New Roman" w:hAnsi="Arial" w:cs="Arial"/>
          <w:lang w:val="en-US" w:bidi="en-US"/>
        </w:rPr>
        <w:t xml:space="preserve"> of parents</w:t>
      </w:r>
      <w:r w:rsidR="004C4AC9" w:rsidRPr="00DC3B1E">
        <w:rPr>
          <w:rFonts w:ascii="Arial" w:eastAsia="Times New Roman" w:hAnsi="Arial" w:cs="Arial"/>
          <w:lang w:val="en-US" w:bidi="en-US"/>
        </w:rPr>
        <w:t xml:space="preserve">, </w:t>
      </w:r>
    </w:p>
    <w:p w14:paraId="6360E388" w14:textId="77777777" w:rsidR="00586870" w:rsidRPr="00DC3B1E" w:rsidRDefault="004C4AC9" w:rsidP="00DC3B1E">
      <w:pPr>
        <w:pStyle w:val="ListParagraph"/>
        <w:numPr>
          <w:ilvl w:val="0"/>
          <w:numId w:val="14"/>
        </w:numPr>
        <w:spacing w:line="276" w:lineRule="auto"/>
        <w:rPr>
          <w:rFonts w:ascii="Arial" w:hAnsi="Arial" w:cs="Arial"/>
          <w:b/>
          <w:bCs/>
          <w:lang w:val="en-US"/>
        </w:rPr>
      </w:pPr>
      <w:r w:rsidRPr="00DC3B1E">
        <w:rPr>
          <w:rFonts w:ascii="Arial" w:eastAsia="Times New Roman" w:hAnsi="Arial" w:cs="Arial"/>
          <w:lang w:val="en-US" w:bidi="en-US"/>
        </w:rPr>
        <w:t xml:space="preserve">Trustee(s), representative(s) for </w:t>
      </w:r>
    </w:p>
    <w:p w14:paraId="71121AAF" w14:textId="77777777" w:rsidR="00586870" w:rsidRPr="00DC3B1E" w:rsidRDefault="004C4AC9" w:rsidP="00DC3B1E">
      <w:pPr>
        <w:pStyle w:val="ListParagraph"/>
        <w:numPr>
          <w:ilvl w:val="0"/>
          <w:numId w:val="14"/>
        </w:numPr>
        <w:spacing w:line="276" w:lineRule="auto"/>
        <w:rPr>
          <w:rFonts w:ascii="Arial" w:hAnsi="Arial" w:cs="Arial"/>
          <w:b/>
          <w:bCs/>
          <w:lang w:val="en-US"/>
        </w:rPr>
      </w:pPr>
      <w:r w:rsidRPr="00DC3B1E">
        <w:rPr>
          <w:rFonts w:ascii="Arial" w:eastAsia="Times New Roman" w:hAnsi="Arial" w:cs="Arial"/>
          <w:lang w:val="en-US" w:bidi="en-US"/>
        </w:rPr>
        <w:t xml:space="preserve">‘First Nations’ (Indian pupils’) and </w:t>
      </w:r>
    </w:p>
    <w:p w14:paraId="67977691" w14:textId="7C63FA56" w:rsidR="00586870" w:rsidRPr="00DC3B1E" w:rsidRDefault="003D7E2C" w:rsidP="00DC3B1E">
      <w:pPr>
        <w:pStyle w:val="ListParagraph"/>
        <w:numPr>
          <w:ilvl w:val="0"/>
          <w:numId w:val="14"/>
        </w:numPr>
        <w:spacing w:line="276" w:lineRule="auto"/>
        <w:rPr>
          <w:rFonts w:ascii="Arial" w:hAnsi="Arial" w:cs="Arial"/>
          <w:b/>
          <w:bCs/>
          <w:lang w:val="en-US"/>
        </w:rPr>
      </w:pPr>
      <w:r w:rsidRPr="00DC3B1E">
        <w:rPr>
          <w:rFonts w:ascii="Arial" w:eastAsia="Times New Roman" w:hAnsi="Arial" w:cs="Arial"/>
          <w:lang w:val="en-US" w:bidi="en-US"/>
        </w:rPr>
        <w:t>A</w:t>
      </w:r>
      <w:r w:rsidR="004C4AC9" w:rsidRPr="00DC3B1E">
        <w:rPr>
          <w:rFonts w:ascii="Arial" w:eastAsia="Times New Roman" w:hAnsi="Arial" w:cs="Arial"/>
          <w:lang w:val="en-US" w:bidi="en-US"/>
        </w:rPr>
        <w:t>dditional members</w:t>
      </w:r>
      <w:r w:rsidR="00586870" w:rsidRPr="00DC3B1E">
        <w:rPr>
          <w:rFonts w:ascii="Arial" w:eastAsia="Times New Roman" w:hAnsi="Arial" w:cs="Arial"/>
          <w:lang w:val="en-US" w:bidi="en-US"/>
        </w:rPr>
        <w:t>.</w:t>
      </w:r>
    </w:p>
    <w:p w14:paraId="11C1BC56" w14:textId="3BB385D6" w:rsidR="00586870" w:rsidRPr="00DC3B1E" w:rsidRDefault="00586870" w:rsidP="00DC3B1E">
      <w:pPr>
        <w:spacing w:line="276" w:lineRule="auto"/>
        <w:rPr>
          <w:rFonts w:ascii="Arial" w:hAnsi="Arial" w:cs="Arial"/>
          <w:b/>
          <w:bCs/>
          <w:lang w:val="en-US"/>
        </w:rPr>
      </w:pPr>
      <w:r w:rsidRPr="00DC3B1E">
        <w:rPr>
          <w:rFonts w:ascii="Arial" w:eastAsia="Times New Roman" w:hAnsi="Arial" w:cs="Arial"/>
          <w:lang w:val="en-US" w:bidi="en-US"/>
        </w:rPr>
        <w:t>This document is focused on recruitment and qualifications of local association members.</w:t>
      </w:r>
    </w:p>
    <w:p w14:paraId="4EABC4AA" w14:textId="0CEAE48C" w:rsidR="004C4AC9" w:rsidRPr="00DC3B1E" w:rsidRDefault="00BE54E5" w:rsidP="00DC3B1E">
      <w:pPr>
        <w:spacing w:line="276" w:lineRule="auto"/>
        <w:ind w:left="360"/>
        <w:rPr>
          <w:rFonts w:ascii="Arial" w:hAnsi="Arial" w:cs="Arial"/>
          <w:b/>
          <w:bCs/>
          <w:lang w:val="en-US"/>
        </w:rPr>
      </w:pPr>
      <w:r w:rsidRPr="00DC3B1E">
        <w:rPr>
          <w:rFonts w:ascii="Arial" w:hAnsi="Arial" w:cs="Arial"/>
        </w:rPr>
        <w:t>In Regulation 464/97, Section (1) a “local association” is defined as: “an association or organization of parents that operates locally within the area of jurisdiction of a board and that is affiliated with an association or organization that is not an association or organization of professional educators but that is incorporated and operates throughout Ontario to further the interests and well being of one or more groups of exceptional children or adults.”</w:t>
      </w:r>
    </w:p>
    <w:p w14:paraId="09AF58FB" w14:textId="77777777" w:rsidR="007926E7" w:rsidRPr="00DC3B1E" w:rsidRDefault="007926E7" w:rsidP="00DC3B1E">
      <w:pPr>
        <w:spacing w:line="276" w:lineRule="auto"/>
        <w:rPr>
          <w:rFonts w:ascii="Arial" w:hAnsi="Arial" w:cs="Arial"/>
          <w:b/>
          <w:bCs/>
          <w:lang w:val="en-US"/>
        </w:rPr>
      </w:pPr>
    </w:p>
    <w:p w14:paraId="3BE0ED46" w14:textId="7AF7A62F" w:rsidR="00B20D89" w:rsidRPr="00DC3B1E" w:rsidRDefault="00B20D89" w:rsidP="00DC3B1E">
      <w:pPr>
        <w:spacing w:line="276" w:lineRule="auto"/>
        <w:rPr>
          <w:rFonts w:ascii="Arial" w:hAnsi="Arial" w:cs="Arial"/>
          <w:b/>
          <w:bCs/>
          <w:lang w:val="en-US"/>
        </w:rPr>
      </w:pPr>
      <w:r w:rsidRPr="00DC3B1E">
        <w:rPr>
          <w:rFonts w:ascii="Arial" w:hAnsi="Arial" w:cs="Arial"/>
          <w:b/>
          <w:bCs/>
          <w:lang w:val="en-US"/>
        </w:rPr>
        <w:t>Eligibility</w:t>
      </w:r>
      <w:r w:rsidR="004C4AC9" w:rsidRPr="00DC3B1E">
        <w:rPr>
          <w:rFonts w:ascii="Arial" w:hAnsi="Arial" w:cs="Arial"/>
          <w:b/>
          <w:bCs/>
          <w:lang w:val="en-US"/>
        </w:rPr>
        <w:t xml:space="preserve"> for SEAC Membership</w:t>
      </w:r>
      <w:r w:rsidRPr="00DC3B1E">
        <w:rPr>
          <w:rFonts w:ascii="Arial" w:hAnsi="Arial" w:cs="Arial"/>
          <w:b/>
          <w:bCs/>
          <w:lang w:val="en-US"/>
        </w:rPr>
        <w:t>:</w:t>
      </w:r>
    </w:p>
    <w:p w14:paraId="4B62ADD4" w14:textId="77777777" w:rsidR="00B20D89" w:rsidRPr="00DC3B1E" w:rsidRDefault="00B20D89" w:rsidP="00DC3B1E">
      <w:pPr>
        <w:spacing w:after="0" w:line="276" w:lineRule="auto"/>
        <w:ind w:left="340"/>
        <w:contextualSpacing/>
        <w:jc w:val="both"/>
        <w:rPr>
          <w:rFonts w:ascii="Arial" w:eastAsia="Times New Roman" w:hAnsi="Arial" w:cs="Arial"/>
          <w:lang w:val="en-US" w:bidi="en-US"/>
        </w:rPr>
      </w:pPr>
      <w:r w:rsidRPr="00DC3B1E">
        <w:rPr>
          <w:rFonts w:ascii="Arial" w:eastAsia="Times New Roman" w:hAnsi="Arial" w:cs="Arial"/>
          <w:lang w:val="en-US" w:bidi="en-US"/>
        </w:rPr>
        <w:t>To be eligible for nomination as a SEAC member the nominee must be:</w:t>
      </w:r>
    </w:p>
    <w:p w14:paraId="23B37024" w14:textId="77777777" w:rsidR="00B20D89" w:rsidRPr="00DC3B1E" w:rsidRDefault="00B20D89" w:rsidP="00DC3B1E">
      <w:pPr>
        <w:numPr>
          <w:ilvl w:val="0"/>
          <w:numId w:val="4"/>
        </w:numPr>
        <w:spacing w:after="200" w:line="276" w:lineRule="auto"/>
        <w:contextualSpacing/>
        <w:jc w:val="both"/>
        <w:rPr>
          <w:rFonts w:ascii="Arial" w:eastAsia="Times New Roman" w:hAnsi="Arial" w:cs="Arial"/>
          <w:lang w:val="en-US" w:bidi="en-US"/>
        </w:rPr>
      </w:pPr>
      <w:r w:rsidRPr="00DC3B1E">
        <w:rPr>
          <w:rFonts w:ascii="Arial" w:eastAsia="Times New Roman" w:hAnsi="Arial" w:cs="Arial"/>
          <w:lang w:val="en-US" w:bidi="en-US"/>
        </w:rPr>
        <w:lastRenderedPageBreak/>
        <w:t>At least 18 years old</w:t>
      </w:r>
    </w:p>
    <w:p w14:paraId="35E1CB8D" w14:textId="77777777" w:rsidR="00B20D89" w:rsidRPr="00DC3B1E" w:rsidRDefault="00B20D89" w:rsidP="00DC3B1E">
      <w:pPr>
        <w:numPr>
          <w:ilvl w:val="0"/>
          <w:numId w:val="4"/>
        </w:numPr>
        <w:spacing w:after="200" w:line="276" w:lineRule="auto"/>
        <w:contextualSpacing/>
        <w:jc w:val="both"/>
        <w:rPr>
          <w:rFonts w:ascii="Arial" w:eastAsia="Times New Roman" w:hAnsi="Arial" w:cs="Arial"/>
          <w:lang w:val="en-US" w:bidi="en-US"/>
        </w:rPr>
      </w:pPr>
      <w:r w:rsidRPr="00DC3B1E">
        <w:rPr>
          <w:rFonts w:ascii="Arial" w:eastAsia="Times New Roman" w:hAnsi="Arial" w:cs="Arial"/>
          <w:lang w:val="en-US" w:bidi="en-US"/>
        </w:rPr>
        <w:t>A Canadian Citizen</w:t>
      </w:r>
    </w:p>
    <w:p w14:paraId="324ABC16" w14:textId="77777777" w:rsidR="00B20D89" w:rsidRPr="00DC3B1E" w:rsidRDefault="00B20D89" w:rsidP="00DC3B1E">
      <w:pPr>
        <w:numPr>
          <w:ilvl w:val="0"/>
          <w:numId w:val="4"/>
        </w:numPr>
        <w:spacing w:after="200" w:line="276" w:lineRule="auto"/>
        <w:contextualSpacing/>
        <w:jc w:val="both"/>
        <w:rPr>
          <w:rFonts w:ascii="Arial" w:eastAsia="Times New Roman" w:hAnsi="Arial" w:cs="Arial"/>
          <w:lang w:val="en-US" w:bidi="en-US"/>
        </w:rPr>
      </w:pPr>
      <w:r w:rsidRPr="00DC3B1E">
        <w:rPr>
          <w:rFonts w:ascii="Arial" w:eastAsia="Times New Roman" w:hAnsi="Arial" w:cs="Arial"/>
          <w:lang w:val="en-US" w:bidi="en-US"/>
        </w:rPr>
        <w:t>A resident of the school board or authority jurisdiction</w:t>
      </w:r>
    </w:p>
    <w:p w14:paraId="7B0D994C" w14:textId="73D1B342" w:rsidR="00B20D89" w:rsidRPr="00DC3B1E" w:rsidRDefault="00B20D89" w:rsidP="00DC3B1E">
      <w:pPr>
        <w:numPr>
          <w:ilvl w:val="0"/>
          <w:numId w:val="4"/>
        </w:numPr>
        <w:spacing w:after="0" w:line="276" w:lineRule="auto"/>
        <w:contextualSpacing/>
        <w:jc w:val="both"/>
        <w:rPr>
          <w:rFonts w:ascii="Arial" w:hAnsi="Arial" w:cs="Arial"/>
          <w:lang w:val="en-US"/>
        </w:rPr>
      </w:pPr>
      <w:r w:rsidRPr="00DC3B1E">
        <w:rPr>
          <w:rFonts w:ascii="Arial" w:eastAsia="Times New Roman" w:hAnsi="Arial" w:cs="Arial"/>
          <w:lang w:val="en-US" w:bidi="en-US"/>
        </w:rPr>
        <w:t xml:space="preserve">An elector or </w:t>
      </w:r>
      <w:r w:rsidR="003D7E2C" w:rsidRPr="00DC3B1E">
        <w:rPr>
          <w:rFonts w:ascii="Arial" w:eastAsia="Times New Roman" w:hAnsi="Arial" w:cs="Arial"/>
          <w:lang w:val="en-US" w:bidi="en-US"/>
        </w:rPr>
        <w:t>taxpayer</w:t>
      </w:r>
      <w:r w:rsidRPr="00DC3B1E">
        <w:rPr>
          <w:rFonts w:ascii="Arial" w:eastAsia="Times New Roman" w:hAnsi="Arial" w:cs="Arial"/>
          <w:lang w:val="en-US" w:bidi="en-US"/>
        </w:rPr>
        <w:t xml:space="preserve"> for the school board</w:t>
      </w:r>
    </w:p>
    <w:p w14:paraId="57A83E27" w14:textId="234EE27C" w:rsidR="00B20D89" w:rsidRPr="00DC3B1E" w:rsidRDefault="00B20D89" w:rsidP="00DC3B1E">
      <w:pPr>
        <w:numPr>
          <w:ilvl w:val="0"/>
          <w:numId w:val="4"/>
        </w:numPr>
        <w:spacing w:after="0" w:line="276" w:lineRule="auto"/>
        <w:contextualSpacing/>
        <w:jc w:val="both"/>
        <w:rPr>
          <w:rFonts w:ascii="Arial" w:hAnsi="Arial" w:cs="Arial"/>
          <w:lang w:val="en-US"/>
        </w:rPr>
      </w:pPr>
      <w:r w:rsidRPr="00DC3B1E">
        <w:rPr>
          <w:rFonts w:ascii="Arial" w:eastAsia="Times New Roman" w:hAnsi="Arial" w:cs="Arial"/>
          <w:lang w:val="en-US" w:bidi="en-US"/>
        </w:rPr>
        <w:t>A SEAC member cannot be an employee of the school board or authority</w:t>
      </w:r>
    </w:p>
    <w:p w14:paraId="6D87DD65" w14:textId="77777777" w:rsidR="005103A7" w:rsidRPr="00DC3B1E" w:rsidRDefault="005103A7" w:rsidP="00DC3B1E">
      <w:pPr>
        <w:spacing w:after="0" w:line="276" w:lineRule="auto"/>
        <w:ind w:left="720"/>
        <w:contextualSpacing/>
        <w:jc w:val="both"/>
        <w:rPr>
          <w:rFonts w:ascii="Arial" w:eastAsia="Times New Roman" w:hAnsi="Arial" w:cs="Arial"/>
          <w:lang w:val="en-US" w:bidi="en-US"/>
        </w:rPr>
      </w:pPr>
    </w:p>
    <w:p w14:paraId="71D5C0AE" w14:textId="571E5EB7" w:rsidR="005103A7" w:rsidRPr="00DC3B1E" w:rsidRDefault="004C4AC9" w:rsidP="00DC3B1E">
      <w:pPr>
        <w:spacing w:after="0" w:line="276" w:lineRule="auto"/>
        <w:contextualSpacing/>
        <w:jc w:val="both"/>
        <w:rPr>
          <w:rFonts w:ascii="Arial" w:eastAsia="Times New Roman" w:hAnsi="Arial" w:cs="Arial"/>
          <w:lang w:val="en-US" w:bidi="en-US"/>
        </w:rPr>
      </w:pPr>
      <w:r w:rsidRPr="00DC3B1E">
        <w:rPr>
          <w:rFonts w:ascii="Arial" w:eastAsia="Times New Roman" w:hAnsi="Arial" w:cs="Arial"/>
          <w:lang w:val="en-US" w:bidi="en-US"/>
        </w:rPr>
        <w:t>Every member of SEAC, including additional members, should meet these criteria. This also means that an individual can only sit on one SEAC.</w:t>
      </w:r>
      <w:r w:rsidR="003D7E2C" w:rsidRPr="00DC3B1E">
        <w:rPr>
          <w:rFonts w:ascii="Arial" w:eastAsia="Times New Roman" w:hAnsi="Arial" w:cs="Arial"/>
          <w:lang w:val="en-US" w:bidi="en-US"/>
        </w:rPr>
        <w:t xml:space="preserve"> </w:t>
      </w:r>
      <w:r w:rsidR="005103A7" w:rsidRPr="00DC3B1E">
        <w:rPr>
          <w:rFonts w:ascii="Arial" w:eastAsia="Times New Roman" w:hAnsi="Arial" w:cs="Arial"/>
          <w:lang w:val="en-US" w:bidi="en-US"/>
        </w:rPr>
        <w:t xml:space="preserve">Under the regulation it is ultimately the local school board that is responsible to ensure that </w:t>
      </w:r>
      <w:r w:rsidR="003D7E2C" w:rsidRPr="00DC3B1E">
        <w:rPr>
          <w:rFonts w:ascii="Arial" w:eastAsia="Times New Roman" w:hAnsi="Arial" w:cs="Arial"/>
          <w:lang w:val="en-US" w:bidi="en-US"/>
        </w:rPr>
        <w:t xml:space="preserve">all SEAC members </w:t>
      </w:r>
      <w:proofErr w:type="gramStart"/>
      <w:r w:rsidR="005103A7" w:rsidRPr="00DC3B1E">
        <w:rPr>
          <w:rFonts w:ascii="Arial" w:eastAsia="Times New Roman" w:hAnsi="Arial" w:cs="Arial"/>
          <w:lang w:val="en-US" w:bidi="en-US"/>
        </w:rPr>
        <w:t>are in compliance</w:t>
      </w:r>
      <w:proofErr w:type="gramEnd"/>
      <w:r w:rsidR="005103A7" w:rsidRPr="00DC3B1E">
        <w:rPr>
          <w:rFonts w:ascii="Arial" w:eastAsia="Times New Roman" w:hAnsi="Arial" w:cs="Arial"/>
          <w:lang w:val="en-US" w:bidi="en-US"/>
        </w:rPr>
        <w:t xml:space="preserve"> and adhering to the regulation.</w:t>
      </w:r>
    </w:p>
    <w:p w14:paraId="2EAA3310" w14:textId="5275AD53" w:rsidR="005103A7" w:rsidRPr="00DC3B1E" w:rsidRDefault="005103A7" w:rsidP="00DC3B1E">
      <w:pPr>
        <w:spacing w:after="0" w:line="276" w:lineRule="auto"/>
        <w:ind w:left="720"/>
        <w:contextualSpacing/>
        <w:jc w:val="both"/>
        <w:rPr>
          <w:rFonts w:ascii="Arial" w:eastAsia="Times New Roman" w:hAnsi="Arial" w:cs="Arial"/>
          <w:color w:val="00B0F0"/>
          <w:lang w:val="en-US" w:bidi="en-US"/>
        </w:rPr>
      </w:pPr>
    </w:p>
    <w:p w14:paraId="5FA445C1" w14:textId="449AACC4" w:rsidR="005103A7" w:rsidRPr="00DC3B1E" w:rsidRDefault="005103A7" w:rsidP="00DC3B1E">
      <w:pPr>
        <w:pStyle w:val="ListParagraph"/>
        <w:numPr>
          <w:ilvl w:val="0"/>
          <w:numId w:val="20"/>
        </w:numPr>
        <w:spacing w:after="0" w:line="276" w:lineRule="auto"/>
        <w:jc w:val="both"/>
        <w:rPr>
          <w:rFonts w:ascii="Arial" w:eastAsia="Times New Roman" w:hAnsi="Arial" w:cs="Arial"/>
          <w:b/>
          <w:bCs/>
          <w:lang w:val="en-US" w:bidi="en-US"/>
        </w:rPr>
      </w:pPr>
      <w:r w:rsidRPr="00DC3B1E">
        <w:rPr>
          <w:rFonts w:ascii="Arial" w:eastAsia="Times New Roman" w:hAnsi="Arial" w:cs="Arial"/>
          <w:b/>
          <w:bCs/>
          <w:lang w:val="en-US" w:bidi="en-US"/>
        </w:rPr>
        <w:t>Local Association</w:t>
      </w:r>
      <w:r w:rsidR="007926E7" w:rsidRPr="00DC3B1E">
        <w:rPr>
          <w:rFonts w:ascii="Arial" w:eastAsia="Times New Roman" w:hAnsi="Arial" w:cs="Arial"/>
          <w:b/>
          <w:bCs/>
          <w:lang w:val="en-US" w:bidi="en-US"/>
        </w:rPr>
        <w:t xml:space="preserve"> Membership</w:t>
      </w:r>
      <w:r w:rsidRPr="00DC3B1E">
        <w:rPr>
          <w:rFonts w:ascii="Arial" w:eastAsia="Times New Roman" w:hAnsi="Arial" w:cs="Arial"/>
          <w:b/>
          <w:bCs/>
          <w:lang w:val="en-US" w:bidi="en-US"/>
        </w:rPr>
        <w:t xml:space="preserve"> </w:t>
      </w:r>
    </w:p>
    <w:p w14:paraId="3C14F500" w14:textId="77777777" w:rsidR="005103A7" w:rsidRPr="00DC3B1E" w:rsidRDefault="005103A7" w:rsidP="00DC3B1E">
      <w:pPr>
        <w:spacing w:after="200" w:line="276" w:lineRule="auto"/>
        <w:ind w:left="1080"/>
        <w:contextualSpacing/>
        <w:jc w:val="both"/>
        <w:rPr>
          <w:rFonts w:ascii="Arial" w:eastAsia="Times New Roman" w:hAnsi="Arial" w:cs="Arial"/>
          <w:b/>
          <w:lang w:val="en-US" w:bidi="en-US"/>
        </w:rPr>
      </w:pPr>
    </w:p>
    <w:p w14:paraId="0B07CC75" w14:textId="77777777" w:rsidR="005103A7" w:rsidRPr="00DC3B1E" w:rsidRDefault="005103A7" w:rsidP="00DC3B1E">
      <w:pPr>
        <w:spacing w:after="200" w:line="276" w:lineRule="auto"/>
        <w:contextualSpacing/>
        <w:jc w:val="both"/>
        <w:rPr>
          <w:rFonts w:ascii="Arial" w:eastAsia="Times New Roman" w:hAnsi="Arial" w:cs="Arial"/>
          <w:lang w:val="en-US" w:bidi="en-US"/>
        </w:rPr>
      </w:pPr>
      <w:r w:rsidRPr="00DC3B1E">
        <w:rPr>
          <w:rFonts w:ascii="Arial" w:eastAsia="Times New Roman" w:hAnsi="Arial" w:cs="Arial"/>
          <w:lang w:val="en-US" w:bidi="en-US"/>
        </w:rPr>
        <w:t>In Regulation 464/97, Section (1) a “local association” is defined as:</w:t>
      </w:r>
    </w:p>
    <w:p w14:paraId="453B549C" w14:textId="28768078" w:rsidR="005103A7" w:rsidRPr="00DC3B1E" w:rsidRDefault="005103A7" w:rsidP="00DC3B1E">
      <w:pPr>
        <w:spacing w:after="200" w:line="276" w:lineRule="auto"/>
        <w:ind w:left="720"/>
        <w:contextualSpacing/>
        <w:jc w:val="both"/>
        <w:rPr>
          <w:rFonts w:ascii="Arial" w:eastAsia="Times New Roman" w:hAnsi="Arial" w:cs="Arial"/>
          <w:lang w:val="en-US" w:bidi="en-US"/>
        </w:rPr>
      </w:pPr>
      <w:r w:rsidRPr="00DC3B1E">
        <w:rPr>
          <w:rFonts w:ascii="Arial" w:eastAsia="Times New Roman" w:hAnsi="Arial" w:cs="Arial"/>
          <w:lang w:val="en-US" w:bidi="en-US"/>
        </w:rPr>
        <w:t>“</w:t>
      </w:r>
      <w:proofErr w:type="gramStart"/>
      <w:r w:rsidRPr="00DC3B1E">
        <w:rPr>
          <w:rFonts w:ascii="Arial" w:eastAsia="Times New Roman" w:hAnsi="Arial" w:cs="Arial"/>
          <w:i/>
          <w:lang w:val="en-US" w:bidi="en-US"/>
        </w:rPr>
        <w:t>an</w:t>
      </w:r>
      <w:proofErr w:type="gramEnd"/>
      <w:r w:rsidRPr="00DC3B1E">
        <w:rPr>
          <w:rFonts w:ascii="Arial" w:eastAsia="Times New Roman" w:hAnsi="Arial" w:cs="Arial"/>
          <w:i/>
          <w:lang w:val="en-US" w:bidi="en-US"/>
        </w:rPr>
        <w:t xml:space="preserve"> association or organization of parents that operates locally within the area of jurisdiction of a board and that is affiliated with an association or organization that is not an association or organization of professional educators but that is incorporated and operates throughout Ontario to further the interests and wellbeing of one or more groups of exceptional children or adults.”</w:t>
      </w:r>
    </w:p>
    <w:p w14:paraId="0787320E" w14:textId="07C52B3D" w:rsidR="005103A7" w:rsidRPr="00DC3B1E" w:rsidRDefault="005103A7" w:rsidP="00DC3B1E">
      <w:pPr>
        <w:spacing w:after="0" w:line="276" w:lineRule="auto"/>
        <w:jc w:val="both"/>
        <w:rPr>
          <w:rFonts w:ascii="Arial" w:eastAsia="Times New Roman" w:hAnsi="Arial" w:cs="Arial"/>
          <w:lang w:val="en-US" w:bidi="en-US"/>
        </w:rPr>
      </w:pPr>
    </w:p>
    <w:p w14:paraId="6D2D7918" w14:textId="77777777" w:rsidR="003E1E36" w:rsidRPr="00DC3B1E" w:rsidRDefault="003E1E36" w:rsidP="00DC3B1E">
      <w:pPr>
        <w:spacing w:after="200" w:line="276" w:lineRule="auto"/>
        <w:jc w:val="both"/>
        <w:rPr>
          <w:rFonts w:ascii="Arial" w:eastAsia="Times New Roman" w:hAnsi="Arial" w:cs="Arial"/>
          <w:lang w:val="en-US" w:bidi="en-US"/>
        </w:rPr>
      </w:pPr>
      <w:r w:rsidRPr="00DC3B1E">
        <w:rPr>
          <w:rFonts w:ascii="Arial" w:eastAsia="Times New Roman" w:hAnsi="Arial" w:cs="Arial"/>
          <w:lang w:val="en-US" w:bidi="en-US"/>
        </w:rPr>
        <w:t>There are three</w:t>
      </w:r>
      <w:r w:rsidRPr="00DC3B1E">
        <w:rPr>
          <w:rFonts w:ascii="Arial" w:eastAsia="Times New Roman" w:hAnsi="Arial" w:cs="Arial"/>
          <w:color w:val="FF0000"/>
          <w:lang w:val="en-US" w:bidi="en-US"/>
        </w:rPr>
        <w:t xml:space="preserve"> </w:t>
      </w:r>
      <w:r w:rsidRPr="00DC3B1E">
        <w:rPr>
          <w:rFonts w:ascii="Arial" w:eastAsia="Times New Roman" w:hAnsi="Arial" w:cs="Arial"/>
          <w:lang w:val="en-US" w:bidi="en-US"/>
        </w:rPr>
        <w:t xml:space="preserve">key concepts in this definition.  </w:t>
      </w:r>
    </w:p>
    <w:p w14:paraId="048B76FF" w14:textId="77777777" w:rsidR="003E1E36" w:rsidRPr="00DC3B1E" w:rsidRDefault="003E1E36" w:rsidP="00DC3B1E">
      <w:pPr>
        <w:numPr>
          <w:ilvl w:val="0"/>
          <w:numId w:val="6"/>
        </w:numPr>
        <w:spacing w:after="200" w:line="276" w:lineRule="auto"/>
        <w:contextualSpacing/>
        <w:jc w:val="both"/>
        <w:rPr>
          <w:rFonts w:ascii="Arial" w:eastAsia="Times New Roman" w:hAnsi="Arial" w:cs="Arial"/>
          <w:lang w:val="en-US" w:bidi="en-US"/>
        </w:rPr>
      </w:pPr>
      <w:r w:rsidRPr="00DC3B1E">
        <w:rPr>
          <w:rFonts w:ascii="Arial" w:eastAsia="Times New Roman" w:hAnsi="Arial" w:cs="Arial"/>
          <w:lang w:val="en-US" w:bidi="en-US"/>
        </w:rPr>
        <w:t xml:space="preserve">The local association of parents must operate locally within the school board jurisdiction. </w:t>
      </w:r>
    </w:p>
    <w:p w14:paraId="7560D00D" w14:textId="77777777" w:rsidR="003E1E36" w:rsidRPr="00DC3B1E" w:rsidRDefault="003E1E36" w:rsidP="00DC3B1E">
      <w:pPr>
        <w:numPr>
          <w:ilvl w:val="0"/>
          <w:numId w:val="6"/>
        </w:numPr>
        <w:spacing w:after="200" w:line="276" w:lineRule="auto"/>
        <w:contextualSpacing/>
        <w:jc w:val="both"/>
        <w:rPr>
          <w:rFonts w:ascii="Arial" w:eastAsia="Times New Roman" w:hAnsi="Arial" w:cs="Arial"/>
          <w:lang w:val="en-US" w:bidi="en-US"/>
        </w:rPr>
      </w:pPr>
      <w:r w:rsidRPr="00DC3B1E">
        <w:rPr>
          <w:rFonts w:ascii="Arial" w:eastAsia="Times New Roman" w:hAnsi="Arial" w:cs="Arial"/>
          <w:lang w:val="en-US" w:bidi="en-US"/>
        </w:rPr>
        <w:t>The local association must be affiliated with an incorporated provincial organization that works on behalf of one or more group of exceptional students.</w:t>
      </w:r>
    </w:p>
    <w:p w14:paraId="1E1A8480" w14:textId="77777777" w:rsidR="003E1E36" w:rsidRPr="00DC3B1E" w:rsidRDefault="003E1E36" w:rsidP="00DC3B1E">
      <w:pPr>
        <w:numPr>
          <w:ilvl w:val="0"/>
          <w:numId w:val="6"/>
        </w:numPr>
        <w:spacing w:after="200" w:line="276" w:lineRule="auto"/>
        <w:contextualSpacing/>
        <w:jc w:val="both"/>
        <w:rPr>
          <w:rFonts w:ascii="Arial" w:eastAsia="Times New Roman" w:hAnsi="Arial" w:cs="Arial"/>
          <w:lang w:val="en-US" w:bidi="en-US"/>
        </w:rPr>
      </w:pPr>
      <w:r w:rsidRPr="00DC3B1E">
        <w:rPr>
          <w:rFonts w:ascii="Arial" w:eastAsia="Times New Roman" w:hAnsi="Arial" w:cs="Arial"/>
          <w:lang w:val="en-US" w:bidi="en-US"/>
        </w:rPr>
        <w:t>The local or provincial association cannot be an association or organization of professional educators.</w:t>
      </w:r>
    </w:p>
    <w:p w14:paraId="7A59ED0D" w14:textId="77777777" w:rsidR="003E1E36" w:rsidRPr="00DC3B1E" w:rsidRDefault="003E1E36" w:rsidP="00DC3B1E">
      <w:pPr>
        <w:spacing w:after="200" w:line="276" w:lineRule="auto"/>
        <w:contextualSpacing/>
        <w:jc w:val="both"/>
        <w:rPr>
          <w:rFonts w:ascii="Arial" w:eastAsia="Times New Roman" w:hAnsi="Arial" w:cs="Arial"/>
          <w:color w:val="FF0000"/>
          <w:highlight w:val="yellow"/>
          <w:lang w:val="en-US" w:bidi="en-US"/>
        </w:rPr>
      </w:pPr>
    </w:p>
    <w:p w14:paraId="6A096110" w14:textId="1A4BAA96" w:rsidR="003C6B9C" w:rsidRPr="003C6B9C" w:rsidRDefault="003E1E36" w:rsidP="003C6B9C">
      <w:pPr>
        <w:pStyle w:val="CommentText"/>
        <w:rPr>
          <w:rFonts w:ascii="Arial" w:hAnsi="Arial" w:cs="Arial"/>
          <w:noProof/>
          <w:sz w:val="22"/>
          <w:szCs w:val="22"/>
        </w:rPr>
      </w:pPr>
      <w:r w:rsidRPr="003C6B9C">
        <w:rPr>
          <w:rFonts w:ascii="Arial" w:eastAsia="Times New Roman" w:hAnsi="Arial" w:cs="Arial"/>
          <w:sz w:val="22"/>
          <w:szCs w:val="22"/>
          <w:lang w:val="en-US" w:bidi="en-US"/>
        </w:rPr>
        <w:t>PAAC on SEAC strongly believes that the local association</w:t>
      </w:r>
      <w:r w:rsidR="003C6B9C" w:rsidRPr="003C6B9C">
        <w:rPr>
          <w:rFonts w:ascii="Arial" w:eastAsia="Times New Roman" w:hAnsi="Arial" w:cs="Arial"/>
          <w:sz w:val="22"/>
          <w:szCs w:val="22"/>
          <w:lang w:val="en-US" w:bidi="en-US"/>
        </w:rPr>
        <w:t xml:space="preserve"> members of SEAC should be </w:t>
      </w:r>
      <w:r w:rsidR="003C6B9C" w:rsidRPr="003C6B9C">
        <w:rPr>
          <w:rFonts w:ascii="Arial" w:hAnsi="Arial" w:cs="Arial"/>
          <w:noProof/>
          <w:sz w:val="22"/>
          <w:szCs w:val="22"/>
        </w:rPr>
        <w:t>associations that can effectively represent the perspective of parents and families of students with one or more categories of exceptionality.</w:t>
      </w:r>
    </w:p>
    <w:p w14:paraId="74E660AB" w14:textId="4517723D" w:rsidR="00716B88" w:rsidRPr="00DC3B1E" w:rsidRDefault="00716B88" w:rsidP="00DC3B1E">
      <w:pPr>
        <w:spacing w:after="0" w:line="276" w:lineRule="auto"/>
        <w:ind w:left="720"/>
        <w:contextualSpacing/>
        <w:jc w:val="both"/>
        <w:rPr>
          <w:rFonts w:ascii="Arial" w:hAnsi="Arial" w:cs="Arial"/>
          <w:lang w:val="en-US"/>
        </w:rPr>
      </w:pPr>
    </w:p>
    <w:p w14:paraId="368818FE" w14:textId="4E4F4750" w:rsidR="00716B88" w:rsidRPr="00DC3B1E" w:rsidRDefault="00716B88" w:rsidP="00DC3B1E">
      <w:pPr>
        <w:spacing w:after="0" w:line="276" w:lineRule="auto"/>
        <w:contextualSpacing/>
        <w:jc w:val="both"/>
        <w:rPr>
          <w:rFonts w:ascii="Arial" w:eastAsia="Times New Roman" w:hAnsi="Arial" w:cs="Arial"/>
          <w:lang w:val="en-US" w:bidi="en-US"/>
        </w:rPr>
      </w:pPr>
      <w:r w:rsidRPr="00DC3B1E">
        <w:rPr>
          <w:rFonts w:ascii="Arial" w:eastAsia="Times New Roman" w:hAnsi="Arial" w:cs="Arial"/>
          <w:lang w:val="en-US" w:bidi="en-US"/>
        </w:rPr>
        <w:t>The Ministry of Education</w:t>
      </w:r>
      <w:r w:rsidR="003D7E2C" w:rsidRPr="00DC3B1E">
        <w:rPr>
          <w:rFonts w:ascii="Arial" w:eastAsia="Times New Roman" w:hAnsi="Arial" w:cs="Arial"/>
          <w:lang w:val="en-US" w:bidi="en-US"/>
        </w:rPr>
        <w:t xml:space="preserve"> </w:t>
      </w:r>
      <w:r w:rsidRPr="00DC3B1E">
        <w:rPr>
          <w:rFonts w:ascii="Arial" w:eastAsia="Times New Roman" w:hAnsi="Arial" w:cs="Arial"/>
          <w:lang w:val="en-US" w:bidi="en-US"/>
        </w:rPr>
        <w:t xml:space="preserve">document </w:t>
      </w:r>
      <w:hyperlink r:id="rId9" w:history="1">
        <w:r w:rsidRPr="00DC3B1E">
          <w:rPr>
            <w:rStyle w:val="Hyperlink"/>
            <w:rFonts w:ascii="Arial" w:eastAsia="Times New Roman" w:hAnsi="Arial" w:cs="Arial"/>
            <w:lang w:val="en-US" w:bidi="en-US"/>
          </w:rPr>
          <w:t>“Special Education in Ontario, Kindergarten to Grade 12 (2017)</w:t>
        </w:r>
        <w:r w:rsidR="003D7E2C" w:rsidRPr="00DC3B1E">
          <w:rPr>
            <w:rStyle w:val="Hyperlink"/>
            <w:rFonts w:ascii="Arial" w:eastAsia="Times New Roman" w:hAnsi="Arial" w:cs="Arial"/>
            <w:lang w:val="en-US" w:bidi="en-US"/>
          </w:rPr>
          <w:t>”</w:t>
        </w:r>
      </w:hyperlink>
      <w:r w:rsidRPr="00DC3B1E">
        <w:rPr>
          <w:rFonts w:ascii="Arial" w:eastAsia="Times New Roman" w:hAnsi="Arial" w:cs="Arial"/>
          <w:lang w:val="en-US" w:bidi="en-US"/>
        </w:rPr>
        <w:t xml:space="preserve"> provides school boards with further guidelines (see section</w:t>
      </w:r>
      <w:r w:rsidR="003D7E2C" w:rsidRPr="00DC3B1E">
        <w:rPr>
          <w:rFonts w:ascii="Arial" w:eastAsia="Times New Roman" w:hAnsi="Arial" w:cs="Arial"/>
          <w:lang w:val="en-US" w:bidi="en-US"/>
        </w:rPr>
        <w:t xml:space="preserve"> A: </w:t>
      </w:r>
      <w:r w:rsidRPr="00DC3B1E">
        <w:rPr>
          <w:rFonts w:ascii="Arial" w:eastAsia="Times New Roman" w:hAnsi="Arial" w:cs="Arial"/>
          <w:lang w:val="en-US" w:bidi="en-US"/>
        </w:rPr>
        <w:t>Advisory Committees on Special Education)</w:t>
      </w:r>
    </w:p>
    <w:p w14:paraId="19DC1B7D" w14:textId="5B701DEB" w:rsidR="008C6283" w:rsidRPr="00DC3B1E" w:rsidRDefault="008C6283" w:rsidP="00DC3B1E">
      <w:pPr>
        <w:spacing w:after="0" w:line="276" w:lineRule="auto"/>
        <w:contextualSpacing/>
        <w:jc w:val="both"/>
        <w:rPr>
          <w:rFonts w:ascii="Arial" w:eastAsia="Times New Roman" w:hAnsi="Arial" w:cs="Arial"/>
          <w:lang w:val="en-US" w:bidi="en-US"/>
        </w:rPr>
      </w:pPr>
    </w:p>
    <w:p w14:paraId="7738B961" w14:textId="562CA57D" w:rsidR="003D7E2C" w:rsidRPr="00DC3B1E" w:rsidRDefault="003D7E2C" w:rsidP="00DC3B1E">
      <w:pPr>
        <w:spacing w:after="0" w:line="276" w:lineRule="auto"/>
        <w:contextualSpacing/>
        <w:jc w:val="both"/>
        <w:rPr>
          <w:rFonts w:ascii="Arial" w:eastAsia="Times New Roman" w:hAnsi="Arial" w:cs="Arial"/>
          <w:lang w:val="en-US" w:bidi="en-US"/>
        </w:rPr>
      </w:pPr>
    </w:p>
    <w:p w14:paraId="15A4DCFF" w14:textId="5BB4B303" w:rsidR="008C6283" w:rsidRPr="00DC3B1E" w:rsidRDefault="008C6283" w:rsidP="00DC3B1E">
      <w:pPr>
        <w:spacing w:after="0" w:line="276" w:lineRule="auto"/>
        <w:contextualSpacing/>
        <w:jc w:val="both"/>
        <w:rPr>
          <w:rFonts w:ascii="Arial" w:eastAsia="Times New Roman" w:hAnsi="Arial" w:cs="Arial"/>
          <w:lang w:val="en-US" w:bidi="en-US"/>
        </w:rPr>
      </w:pPr>
      <w:r w:rsidRPr="00DC3B1E">
        <w:rPr>
          <w:rFonts w:ascii="Arial" w:eastAsia="Times New Roman" w:hAnsi="Arial" w:cs="Arial"/>
          <w:lang w:val="en-US" w:bidi="en-US"/>
        </w:rPr>
        <w:t xml:space="preserve">PAAC on SEAC </w:t>
      </w:r>
      <w:r w:rsidR="00DC3B1E" w:rsidRPr="00DC3B1E">
        <w:rPr>
          <w:rFonts w:ascii="Arial" w:eastAsia="Times New Roman" w:hAnsi="Arial" w:cs="Arial"/>
          <w:lang w:val="en-US" w:bidi="en-US"/>
        </w:rPr>
        <w:t>recommends</w:t>
      </w:r>
      <w:r w:rsidRPr="00DC3B1E">
        <w:rPr>
          <w:rFonts w:ascii="Arial" w:eastAsia="Times New Roman" w:hAnsi="Arial" w:cs="Arial"/>
          <w:lang w:val="en-US" w:bidi="en-US"/>
        </w:rPr>
        <w:t xml:space="preserve"> the following:</w:t>
      </w:r>
    </w:p>
    <w:p w14:paraId="7908A35D" w14:textId="77777777" w:rsidR="003D7E2C" w:rsidRPr="00DC3B1E" w:rsidRDefault="003D7E2C" w:rsidP="00DC3B1E">
      <w:pPr>
        <w:spacing w:after="0" w:line="276" w:lineRule="auto"/>
        <w:contextualSpacing/>
        <w:jc w:val="both"/>
        <w:rPr>
          <w:rFonts w:ascii="Arial" w:eastAsia="Times New Roman" w:hAnsi="Arial" w:cs="Arial"/>
          <w:lang w:val="en-US" w:bidi="en-US"/>
        </w:rPr>
      </w:pPr>
    </w:p>
    <w:p w14:paraId="5578FEDA" w14:textId="77777777" w:rsidR="00B35CAC" w:rsidRPr="00DC3B1E" w:rsidRDefault="00B35CAC" w:rsidP="00DC3B1E">
      <w:pPr>
        <w:pStyle w:val="ListParagraph"/>
        <w:numPr>
          <w:ilvl w:val="0"/>
          <w:numId w:val="9"/>
        </w:numPr>
        <w:autoSpaceDE w:val="0"/>
        <w:autoSpaceDN w:val="0"/>
        <w:adjustRightInd w:val="0"/>
        <w:spacing w:after="0" w:line="276" w:lineRule="auto"/>
        <w:rPr>
          <w:rFonts w:ascii="Arial" w:eastAsia="Times New Roman" w:hAnsi="Arial" w:cs="Arial"/>
          <w:iCs/>
          <w:lang w:val="en-US" w:bidi="en-US"/>
        </w:rPr>
      </w:pPr>
      <w:r w:rsidRPr="00DC3B1E">
        <w:rPr>
          <w:rFonts w:ascii="Arial" w:eastAsia="Times New Roman" w:hAnsi="Arial" w:cs="Arial"/>
          <w:iCs/>
          <w:lang w:val="en-US" w:bidi="en-US"/>
        </w:rPr>
        <w:t>The SEAC seats for representatives of local associations should be used to bring to the committee the perspective of parents of children with a wide range of exceptionalities and approaches to educating children with special needs.</w:t>
      </w:r>
    </w:p>
    <w:p w14:paraId="1DD5C977" w14:textId="77777777" w:rsidR="00B35CAC" w:rsidRPr="00DC3B1E" w:rsidRDefault="00B35CAC" w:rsidP="00DC3B1E">
      <w:pPr>
        <w:pStyle w:val="ListParagraph"/>
        <w:numPr>
          <w:ilvl w:val="0"/>
          <w:numId w:val="9"/>
        </w:numPr>
        <w:autoSpaceDE w:val="0"/>
        <w:autoSpaceDN w:val="0"/>
        <w:adjustRightInd w:val="0"/>
        <w:spacing w:after="0" w:line="276" w:lineRule="auto"/>
        <w:rPr>
          <w:rFonts w:ascii="Arial" w:eastAsia="Times New Roman" w:hAnsi="Arial" w:cs="Arial"/>
          <w:iCs/>
          <w:lang w:val="en-US" w:bidi="en-US"/>
        </w:rPr>
      </w:pPr>
      <w:r w:rsidRPr="00DC3B1E">
        <w:rPr>
          <w:rFonts w:ascii="Arial" w:eastAsia="Times New Roman" w:hAnsi="Arial" w:cs="Arial"/>
          <w:iCs/>
          <w:lang w:val="en-US" w:bidi="en-US"/>
        </w:rPr>
        <w:lastRenderedPageBreak/>
        <w:t>The ministry provides school boards with definitions of exceptionalities for use in the identification, placement, and review process. As many as possible of these exceptionalities should be represented but SEAC should not be constrained by the ministry’s list as some exceptionalities can be listed under multiple identifications and some identifications can cover multiple disabilities.</w:t>
      </w:r>
    </w:p>
    <w:p w14:paraId="2D9E8CA9" w14:textId="77777777" w:rsidR="00B35CAC" w:rsidRPr="00DC3B1E" w:rsidRDefault="00B35CAC" w:rsidP="00DC3B1E">
      <w:pPr>
        <w:pStyle w:val="ListParagraph"/>
        <w:numPr>
          <w:ilvl w:val="0"/>
          <w:numId w:val="9"/>
        </w:numPr>
        <w:autoSpaceDE w:val="0"/>
        <w:autoSpaceDN w:val="0"/>
        <w:adjustRightInd w:val="0"/>
        <w:spacing w:after="0" w:line="276" w:lineRule="auto"/>
        <w:rPr>
          <w:rFonts w:ascii="Arial" w:eastAsia="Times New Roman" w:hAnsi="Arial" w:cs="Arial"/>
          <w:iCs/>
          <w:lang w:val="en-US" w:bidi="en-US"/>
        </w:rPr>
      </w:pPr>
      <w:r w:rsidRPr="00DC3B1E">
        <w:rPr>
          <w:rFonts w:ascii="Arial" w:eastAsia="Times New Roman" w:hAnsi="Arial" w:cs="Arial"/>
          <w:iCs/>
          <w:lang w:val="en-US" w:bidi="en-US"/>
        </w:rPr>
        <w:t>Representatives of local associations should be persons who can express the concerns of the parents of the exceptional pupils of the board and be proficient in understanding the needs of that exceptionality or related disability.</w:t>
      </w:r>
    </w:p>
    <w:p w14:paraId="3686EC3D" w14:textId="77777777" w:rsidR="00B35CAC" w:rsidRPr="00DC3B1E" w:rsidRDefault="00B35CAC" w:rsidP="00DC3B1E">
      <w:pPr>
        <w:pStyle w:val="ListParagraph"/>
        <w:numPr>
          <w:ilvl w:val="0"/>
          <w:numId w:val="9"/>
        </w:numPr>
        <w:autoSpaceDE w:val="0"/>
        <w:autoSpaceDN w:val="0"/>
        <w:adjustRightInd w:val="0"/>
        <w:spacing w:after="0" w:line="276" w:lineRule="auto"/>
        <w:jc w:val="both"/>
        <w:rPr>
          <w:rFonts w:ascii="Arial" w:eastAsia="Times New Roman" w:hAnsi="Arial" w:cs="Arial"/>
          <w:iCs/>
          <w:lang w:val="en-US" w:bidi="en-US"/>
        </w:rPr>
      </w:pPr>
      <w:r w:rsidRPr="00DC3B1E">
        <w:rPr>
          <w:rFonts w:ascii="Arial" w:eastAsia="Times New Roman" w:hAnsi="Arial" w:cs="Arial"/>
          <w:iCs/>
          <w:lang w:val="en-US" w:bidi="en-US"/>
        </w:rPr>
        <w:t>Representatives of local associations should bring the perspective and resources of a provincial or a national association that is incorporated and that operates throughout Ontario to further the interests of one or more groups of exceptional pupils.</w:t>
      </w:r>
    </w:p>
    <w:p w14:paraId="58E9FF3C" w14:textId="231D8C2B" w:rsidR="003D7E2C" w:rsidRPr="00DC3B1E" w:rsidRDefault="00B35CAC" w:rsidP="00DC3B1E">
      <w:pPr>
        <w:pStyle w:val="ListParagraph"/>
        <w:numPr>
          <w:ilvl w:val="0"/>
          <w:numId w:val="9"/>
        </w:numPr>
        <w:autoSpaceDE w:val="0"/>
        <w:autoSpaceDN w:val="0"/>
        <w:adjustRightInd w:val="0"/>
        <w:spacing w:after="0" w:line="276" w:lineRule="auto"/>
        <w:rPr>
          <w:rFonts w:ascii="Arial" w:eastAsia="Times New Roman" w:hAnsi="Arial" w:cs="Arial"/>
          <w:iCs/>
          <w:lang w:val="en-US" w:bidi="en-US"/>
        </w:rPr>
      </w:pPr>
      <w:r w:rsidRPr="00DC3B1E">
        <w:rPr>
          <w:rFonts w:ascii="Arial" w:eastAsia="Times New Roman" w:hAnsi="Arial" w:cs="Arial"/>
          <w:iCs/>
          <w:lang w:val="en-US" w:bidi="en-US"/>
        </w:rPr>
        <w:t xml:space="preserve">The representative of the local association </w:t>
      </w:r>
      <w:r w:rsidR="003D7E2C" w:rsidRPr="00DC3B1E">
        <w:rPr>
          <w:rFonts w:ascii="Arial" w:eastAsia="Times New Roman" w:hAnsi="Arial" w:cs="Arial"/>
          <w:iCs/>
          <w:lang w:val="en-US" w:bidi="en-US"/>
        </w:rPr>
        <w:t xml:space="preserve">appointed by the board is normally the person the person </w:t>
      </w:r>
      <w:r w:rsidRPr="00DC3B1E">
        <w:rPr>
          <w:rFonts w:ascii="Arial" w:eastAsia="Times New Roman" w:hAnsi="Arial" w:cs="Arial"/>
          <w:iCs/>
          <w:lang w:val="en-US" w:bidi="en-US"/>
        </w:rPr>
        <w:t>nominated by the association.</w:t>
      </w:r>
    </w:p>
    <w:p w14:paraId="32FE054C" w14:textId="1F14A629" w:rsidR="00B35CAC" w:rsidRPr="00DC3B1E" w:rsidRDefault="00382657" w:rsidP="00DC3B1E">
      <w:pPr>
        <w:pStyle w:val="ListParagraph"/>
        <w:numPr>
          <w:ilvl w:val="0"/>
          <w:numId w:val="9"/>
        </w:numPr>
        <w:autoSpaceDE w:val="0"/>
        <w:autoSpaceDN w:val="0"/>
        <w:adjustRightInd w:val="0"/>
        <w:spacing w:after="0" w:line="276" w:lineRule="auto"/>
        <w:rPr>
          <w:rFonts w:ascii="Arial" w:eastAsia="Times New Roman" w:hAnsi="Arial" w:cs="Arial"/>
          <w:iCs/>
          <w:lang w:val="en-US" w:bidi="en-US"/>
        </w:rPr>
      </w:pPr>
      <w:r w:rsidRPr="00DC3B1E">
        <w:rPr>
          <w:rFonts w:ascii="Arial" w:eastAsia="Times New Roman" w:hAnsi="Arial" w:cs="Arial"/>
          <w:iCs/>
          <w:lang w:val="en-US" w:bidi="en-US"/>
        </w:rPr>
        <w:t>If</w:t>
      </w:r>
      <w:r w:rsidR="00B35CAC" w:rsidRPr="00DC3B1E">
        <w:rPr>
          <w:rFonts w:ascii="Arial" w:eastAsia="Times New Roman" w:hAnsi="Arial" w:cs="Arial"/>
          <w:iCs/>
          <w:lang w:val="en-US" w:bidi="en-US"/>
        </w:rPr>
        <w:t xml:space="preserve"> the </w:t>
      </w:r>
      <w:r w:rsidRPr="00DC3B1E">
        <w:rPr>
          <w:rFonts w:ascii="Arial" w:eastAsia="Times New Roman" w:hAnsi="Arial" w:cs="Arial"/>
          <w:iCs/>
          <w:lang w:val="en-US" w:bidi="en-US"/>
        </w:rPr>
        <w:t xml:space="preserve">local </w:t>
      </w:r>
      <w:r w:rsidR="00B35CAC" w:rsidRPr="00DC3B1E">
        <w:rPr>
          <w:rFonts w:ascii="Arial" w:eastAsia="Times New Roman" w:hAnsi="Arial" w:cs="Arial"/>
          <w:iCs/>
          <w:lang w:val="en-US" w:bidi="en-US"/>
        </w:rPr>
        <w:t>association selects as its representative a member who lives within the jurisdiction of the board, the actual address of the “branch” of the association should not be significant.</w:t>
      </w:r>
    </w:p>
    <w:p w14:paraId="3043EA03" w14:textId="387535C1" w:rsidR="00B35CAC" w:rsidRPr="00DC3B1E" w:rsidRDefault="00B35CAC" w:rsidP="00DC3B1E">
      <w:pPr>
        <w:spacing w:after="0" w:line="276" w:lineRule="auto"/>
        <w:contextualSpacing/>
        <w:jc w:val="both"/>
        <w:rPr>
          <w:rFonts w:ascii="Arial" w:eastAsia="Times New Roman" w:hAnsi="Arial" w:cs="Arial"/>
          <w:lang w:val="en-US" w:bidi="en-US"/>
        </w:rPr>
      </w:pPr>
    </w:p>
    <w:p w14:paraId="039BFD97" w14:textId="77777777" w:rsidR="00B35CAC" w:rsidRPr="00DC3B1E" w:rsidRDefault="00B35CAC" w:rsidP="00DC3B1E">
      <w:pPr>
        <w:spacing w:after="0" w:line="276" w:lineRule="auto"/>
        <w:contextualSpacing/>
        <w:jc w:val="both"/>
        <w:rPr>
          <w:rFonts w:ascii="Arial" w:eastAsia="Times New Roman" w:hAnsi="Arial" w:cs="Arial"/>
          <w:lang w:val="en-US" w:bidi="en-US"/>
        </w:rPr>
      </w:pPr>
    </w:p>
    <w:p w14:paraId="027AB218" w14:textId="77777777" w:rsidR="00DD5CDD" w:rsidRPr="00DC3B1E" w:rsidRDefault="00DD5CDD" w:rsidP="00DC3B1E">
      <w:pPr>
        <w:spacing w:after="0" w:line="276" w:lineRule="auto"/>
        <w:jc w:val="both"/>
        <w:rPr>
          <w:rFonts w:ascii="Arial" w:hAnsi="Arial" w:cs="Arial"/>
          <w:b/>
          <w:bCs/>
        </w:rPr>
      </w:pPr>
      <w:r w:rsidRPr="00DC3B1E">
        <w:rPr>
          <w:rFonts w:ascii="Arial" w:hAnsi="Arial" w:cs="Arial"/>
          <w:b/>
          <w:bCs/>
        </w:rPr>
        <w:t xml:space="preserve">Effective Practices to identify qualified local associations include: </w:t>
      </w:r>
    </w:p>
    <w:p w14:paraId="305575DC" w14:textId="77777777" w:rsidR="00DD5CDD" w:rsidRPr="00DC3B1E" w:rsidRDefault="00DD5CDD" w:rsidP="00DC3B1E">
      <w:pPr>
        <w:spacing w:after="0" w:line="276" w:lineRule="auto"/>
        <w:jc w:val="both"/>
        <w:rPr>
          <w:rFonts w:ascii="Arial" w:hAnsi="Arial" w:cs="Arial"/>
        </w:rPr>
      </w:pPr>
    </w:p>
    <w:p w14:paraId="3C43A222" w14:textId="77777777" w:rsidR="00382657" w:rsidRPr="00DC3B1E" w:rsidRDefault="00DD5CDD" w:rsidP="00DC3B1E">
      <w:pPr>
        <w:pStyle w:val="ListParagraph"/>
        <w:numPr>
          <w:ilvl w:val="1"/>
          <w:numId w:val="8"/>
        </w:numPr>
        <w:spacing w:after="0" w:line="276" w:lineRule="auto"/>
        <w:jc w:val="both"/>
        <w:rPr>
          <w:rFonts w:ascii="Arial" w:hAnsi="Arial" w:cs="Arial"/>
          <w:lang w:val="en-US"/>
        </w:rPr>
      </w:pPr>
      <w:r w:rsidRPr="00DC3B1E">
        <w:rPr>
          <w:rFonts w:ascii="Arial" w:hAnsi="Arial" w:cs="Arial"/>
        </w:rPr>
        <w:t xml:space="preserve">Finding out the names and contact information for provincial associations that represent the interests of exceptional students from the PAAC on SEAC website or on the Ministry of Education Website. </w:t>
      </w:r>
    </w:p>
    <w:p w14:paraId="37D1CA21" w14:textId="36F1253C" w:rsidR="00382657" w:rsidRPr="00DC3B1E" w:rsidRDefault="00DD5CDD" w:rsidP="00DC3B1E">
      <w:pPr>
        <w:pStyle w:val="ListParagraph"/>
        <w:numPr>
          <w:ilvl w:val="1"/>
          <w:numId w:val="8"/>
        </w:numPr>
        <w:spacing w:after="0" w:line="276" w:lineRule="auto"/>
        <w:jc w:val="both"/>
        <w:rPr>
          <w:rFonts w:ascii="Arial" w:hAnsi="Arial" w:cs="Arial"/>
          <w:lang w:val="en-US"/>
        </w:rPr>
      </w:pPr>
      <w:r w:rsidRPr="00DC3B1E">
        <w:rPr>
          <w:rFonts w:ascii="Arial" w:hAnsi="Arial" w:cs="Arial"/>
        </w:rPr>
        <w:t xml:space="preserve">Contacting provincial parent associations to identify local groups or chapters within the school board boundaries and/or to request nomination of eligible members of local associations or chapters. </w:t>
      </w:r>
    </w:p>
    <w:p w14:paraId="550F65ED" w14:textId="0C03706C" w:rsidR="00DD5CDD" w:rsidRPr="00DC3B1E" w:rsidRDefault="00DD5CDD" w:rsidP="00DC3B1E">
      <w:pPr>
        <w:pStyle w:val="ListParagraph"/>
        <w:numPr>
          <w:ilvl w:val="1"/>
          <w:numId w:val="8"/>
        </w:numPr>
        <w:spacing w:after="0" w:line="276" w:lineRule="auto"/>
        <w:jc w:val="both"/>
        <w:rPr>
          <w:rFonts w:ascii="Arial" w:hAnsi="Arial" w:cs="Arial"/>
          <w:lang w:val="en-US"/>
        </w:rPr>
      </w:pPr>
      <w:r w:rsidRPr="00DC3B1E">
        <w:rPr>
          <w:rFonts w:ascii="Arial" w:hAnsi="Arial" w:cs="Arial"/>
        </w:rPr>
        <w:t>Maintaining an up-to-date list of local organizations that provide support to families of exceptional children or adults.</w:t>
      </w:r>
    </w:p>
    <w:p w14:paraId="424B99F6" w14:textId="1C22BF10" w:rsidR="00DD5CDD" w:rsidRPr="00DC3B1E" w:rsidRDefault="00DD5CDD" w:rsidP="00DC3B1E">
      <w:pPr>
        <w:spacing w:after="0" w:line="276" w:lineRule="auto"/>
        <w:jc w:val="both"/>
        <w:rPr>
          <w:rFonts w:ascii="Arial" w:hAnsi="Arial" w:cs="Arial"/>
          <w:lang w:val="en-US"/>
        </w:rPr>
      </w:pPr>
    </w:p>
    <w:p w14:paraId="7C0888DF" w14:textId="27BBB686" w:rsidR="00DD5CDD" w:rsidRPr="00DC3B1E" w:rsidRDefault="00C30E47" w:rsidP="00DC3B1E">
      <w:pPr>
        <w:spacing w:after="0" w:line="276" w:lineRule="auto"/>
        <w:jc w:val="both"/>
        <w:rPr>
          <w:rFonts w:ascii="Arial" w:hAnsi="Arial" w:cs="Arial"/>
          <w:b/>
          <w:bCs/>
          <w:lang w:val="en-US"/>
        </w:rPr>
      </w:pPr>
      <w:r w:rsidRPr="00DC3B1E">
        <w:rPr>
          <w:rFonts w:ascii="Arial" w:hAnsi="Arial" w:cs="Arial"/>
          <w:b/>
          <w:bCs/>
          <w:lang w:val="en-US"/>
        </w:rPr>
        <w:t>Selection of Local Associations on SEAC</w:t>
      </w:r>
    </w:p>
    <w:p w14:paraId="6755F85C" w14:textId="6825DEC6" w:rsidR="00C30E47" w:rsidRPr="00DC3B1E" w:rsidRDefault="00C30E47" w:rsidP="00DC3B1E">
      <w:pPr>
        <w:spacing w:after="0" w:line="276" w:lineRule="auto"/>
        <w:jc w:val="both"/>
        <w:rPr>
          <w:rFonts w:ascii="Arial" w:hAnsi="Arial" w:cs="Arial"/>
          <w:lang w:val="en-US"/>
        </w:rPr>
      </w:pPr>
    </w:p>
    <w:p w14:paraId="0FE04DB7" w14:textId="4D6CB8D3" w:rsidR="00C30E47" w:rsidRPr="00DC3B1E" w:rsidRDefault="00C30E47" w:rsidP="00DC3B1E">
      <w:pPr>
        <w:spacing w:after="0" w:line="276" w:lineRule="auto"/>
        <w:jc w:val="both"/>
        <w:rPr>
          <w:rFonts w:ascii="Arial" w:hAnsi="Arial" w:cs="Arial"/>
        </w:rPr>
      </w:pPr>
      <w:r w:rsidRPr="00DC3B1E">
        <w:rPr>
          <w:rFonts w:ascii="Arial" w:hAnsi="Arial" w:cs="Arial"/>
        </w:rPr>
        <w:t>The maximum number of local association representatives that can be appointed is 12 (Regulation 464/97, Section 2 (2)) and in many school board jurisdictions there are many more than 12 eligible local associations.</w:t>
      </w:r>
    </w:p>
    <w:p w14:paraId="5EFB5536" w14:textId="6B00DB4C" w:rsidR="00B35CAC" w:rsidRPr="00DC3B1E" w:rsidRDefault="00B35CAC" w:rsidP="00DC3B1E">
      <w:pPr>
        <w:spacing w:after="0" w:line="276" w:lineRule="auto"/>
        <w:jc w:val="both"/>
        <w:rPr>
          <w:rFonts w:ascii="Arial" w:hAnsi="Arial" w:cs="Arial"/>
        </w:rPr>
      </w:pPr>
    </w:p>
    <w:p w14:paraId="5FF078C2" w14:textId="77777777" w:rsidR="00B35CAC" w:rsidRPr="00DC3B1E" w:rsidRDefault="00B35CAC" w:rsidP="00DC3B1E">
      <w:pPr>
        <w:spacing w:after="0" w:line="276" w:lineRule="auto"/>
        <w:rPr>
          <w:rFonts w:ascii="Arial" w:hAnsi="Arial" w:cs="Arial"/>
          <w:b/>
        </w:rPr>
      </w:pPr>
      <w:r w:rsidRPr="00DC3B1E">
        <w:rPr>
          <w:rFonts w:ascii="Arial" w:hAnsi="Arial" w:cs="Arial"/>
          <w:b/>
        </w:rPr>
        <w:t>Effective Practices for when a school board has received more than 12 nominations for appointment as local association representatives include:</w:t>
      </w:r>
    </w:p>
    <w:p w14:paraId="27558E48" w14:textId="77777777" w:rsidR="00B35CAC" w:rsidRPr="00DC3B1E" w:rsidRDefault="00B35CAC" w:rsidP="00DC3B1E">
      <w:pPr>
        <w:pStyle w:val="ListParagraph"/>
        <w:numPr>
          <w:ilvl w:val="0"/>
          <w:numId w:val="10"/>
        </w:numPr>
        <w:spacing w:after="0" w:line="276" w:lineRule="auto"/>
        <w:ind w:left="1208" w:hanging="357"/>
        <w:rPr>
          <w:rFonts w:ascii="Arial" w:hAnsi="Arial" w:cs="Arial"/>
        </w:rPr>
      </w:pPr>
      <w:r w:rsidRPr="00DC3B1E">
        <w:rPr>
          <w:rFonts w:ascii="Arial" w:hAnsi="Arial" w:cs="Arial"/>
        </w:rPr>
        <w:t>Selecting from within the list of nominees to ensure that there is a representative for each of the exceptionalities.</w:t>
      </w:r>
    </w:p>
    <w:p w14:paraId="184037E6" w14:textId="77777777" w:rsidR="00B35CAC" w:rsidRPr="00DC3B1E" w:rsidRDefault="00B35CAC" w:rsidP="00DC3B1E">
      <w:pPr>
        <w:pStyle w:val="ListParagraph"/>
        <w:numPr>
          <w:ilvl w:val="0"/>
          <w:numId w:val="10"/>
        </w:numPr>
        <w:spacing w:after="0" w:line="276" w:lineRule="auto"/>
        <w:ind w:left="1208" w:hanging="357"/>
        <w:rPr>
          <w:rFonts w:ascii="Arial" w:hAnsi="Arial" w:cs="Arial"/>
        </w:rPr>
      </w:pPr>
      <w:r w:rsidRPr="00DC3B1E">
        <w:rPr>
          <w:rFonts w:ascii="Arial" w:hAnsi="Arial" w:cs="Arial"/>
        </w:rPr>
        <w:t>Asking representatives from similar groups, who represent the same group(s) of exceptional children or adults, to consider working together and nominating a single representative.</w:t>
      </w:r>
    </w:p>
    <w:p w14:paraId="72AD40ED" w14:textId="77777777" w:rsidR="00B35CAC" w:rsidRPr="00DC3B1E" w:rsidRDefault="00B35CAC" w:rsidP="00DC3B1E">
      <w:pPr>
        <w:pStyle w:val="ListParagraph"/>
        <w:numPr>
          <w:ilvl w:val="0"/>
          <w:numId w:val="10"/>
        </w:numPr>
        <w:spacing w:after="0" w:line="276" w:lineRule="auto"/>
        <w:ind w:left="1208" w:hanging="357"/>
        <w:rPr>
          <w:rFonts w:ascii="Arial" w:hAnsi="Arial" w:cs="Arial"/>
        </w:rPr>
      </w:pPr>
      <w:r w:rsidRPr="00DC3B1E">
        <w:rPr>
          <w:rFonts w:ascii="Arial" w:hAnsi="Arial" w:cs="Arial"/>
        </w:rPr>
        <w:t xml:space="preserve">Developing a policy or process to allow additional associations to be nominated to SEAC when a vacancy occurs within the </w:t>
      </w:r>
      <w:proofErr w:type="gramStart"/>
      <w:r w:rsidRPr="00DC3B1E">
        <w:rPr>
          <w:rFonts w:ascii="Arial" w:hAnsi="Arial" w:cs="Arial"/>
        </w:rPr>
        <w:t>four year</w:t>
      </w:r>
      <w:proofErr w:type="gramEnd"/>
      <w:r w:rsidRPr="00DC3B1E">
        <w:rPr>
          <w:rFonts w:ascii="Arial" w:hAnsi="Arial" w:cs="Arial"/>
        </w:rPr>
        <w:t xml:space="preserve"> term of SEAC.</w:t>
      </w:r>
    </w:p>
    <w:p w14:paraId="1AE9D4EB" w14:textId="1799FAD7" w:rsidR="00B35CAC" w:rsidRPr="00DC3B1E" w:rsidRDefault="00B35CAC" w:rsidP="00DC3B1E">
      <w:pPr>
        <w:spacing w:after="0" w:line="276" w:lineRule="auto"/>
        <w:jc w:val="both"/>
        <w:rPr>
          <w:rFonts w:ascii="Arial" w:hAnsi="Arial" w:cs="Arial"/>
        </w:rPr>
      </w:pPr>
    </w:p>
    <w:p w14:paraId="4EE28FF5" w14:textId="2B8364CB" w:rsidR="00F569EF" w:rsidRPr="00DC3B1E" w:rsidRDefault="00F569EF" w:rsidP="00DC3B1E">
      <w:pPr>
        <w:spacing w:after="100" w:line="276" w:lineRule="auto"/>
        <w:jc w:val="both"/>
        <w:rPr>
          <w:rFonts w:ascii="Arial" w:eastAsia="Times New Roman" w:hAnsi="Arial" w:cs="Arial"/>
          <w:b/>
          <w:bCs/>
          <w:lang w:val="en-US" w:bidi="en-US"/>
        </w:rPr>
      </w:pPr>
      <w:r w:rsidRPr="00DC3B1E">
        <w:rPr>
          <w:rFonts w:ascii="Arial" w:eastAsia="Times New Roman" w:hAnsi="Arial" w:cs="Arial"/>
          <w:b/>
          <w:bCs/>
          <w:lang w:val="en-US" w:bidi="en-US"/>
        </w:rPr>
        <w:t>Local Association Recruitment Strategies</w:t>
      </w:r>
    </w:p>
    <w:p w14:paraId="3AE45413" w14:textId="4D8D908A" w:rsidR="00F569EF" w:rsidRPr="00DC3B1E" w:rsidRDefault="00F569EF" w:rsidP="00DC3B1E">
      <w:pPr>
        <w:spacing w:after="200" w:line="276" w:lineRule="auto"/>
        <w:jc w:val="both"/>
        <w:rPr>
          <w:rFonts w:ascii="Arial" w:eastAsia="Times New Roman" w:hAnsi="Arial" w:cs="Arial"/>
          <w:lang w:val="en-US" w:bidi="en-US"/>
        </w:rPr>
      </w:pPr>
      <w:r w:rsidRPr="00DC3B1E">
        <w:rPr>
          <w:rFonts w:ascii="Arial" w:eastAsia="Times New Roman" w:hAnsi="Arial" w:cs="Arial"/>
          <w:lang w:val="en-US" w:bidi="en-US"/>
        </w:rPr>
        <w:t>In some areas of the province boards have had difficulty recruiting SEAC members who represent local associations</w:t>
      </w:r>
      <w:r w:rsidRPr="00DC3B1E">
        <w:rPr>
          <w:rFonts w:ascii="Arial" w:eastAsia="Times New Roman" w:hAnsi="Arial" w:cs="Arial"/>
          <w:color w:val="00B0F0"/>
          <w:lang w:val="en-US" w:bidi="en-US"/>
        </w:rPr>
        <w:t xml:space="preserve">.  </w:t>
      </w:r>
      <w:r w:rsidRPr="00DC3B1E">
        <w:rPr>
          <w:rFonts w:ascii="Arial" w:eastAsia="Times New Roman" w:hAnsi="Arial" w:cs="Arial"/>
          <w:lang w:val="en-US" w:bidi="en-US"/>
        </w:rPr>
        <w:t>Strategies to recruit local association could include:</w:t>
      </w:r>
    </w:p>
    <w:p w14:paraId="647A2C66" w14:textId="77777777" w:rsidR="00F569EF" w:rsidRPr="00DC3B1E" w:rsidRDefault="00F569EF" w:rsidP="00DC3B1E">
      <w:pPr>
        <w:pStyle w:val="ListParagraph"/>
        <w:numPr>
          <w:ilvl w:val="0"/>
          <w:numId w:val="12"/>
        </w:numPr>
        <w:spacing w:after="200" w:line="276" w:lineRule="auto"/>
        <w:jc w:val="both"/>
        <w:rPr>
          <w:rFonts w:ascii="Arial" w:eastAsia="Times New Roman" w:hAnsi="Arial" w:cs="Arial"/>
          <w:lang w:val="en-US" w:bidi="en-US"/>
        </w:rPr>
      </w:pPr>
      <w:r w:rsidRPr="00DC3B1E">
        <w:rPr>
          <w:rFonts w:ascii="Arial" w:eastAsia="Times New Roman" w:hAnsi="Arial" w:cs="Arial"/>
          <w:lang w:val="en-US" w:bidi="en-US"/>
        </w:rPr>
        <w:t>Board wide communications, emails, newsletters to parents, the board website</w:t>
      </w:r>
    </w:p>
    <w:p w14:paraId="3E063A8B" w14:textId="77777777" w:rsidR="00F569EF" w:rsidRPr="00DC3B1E" w:rsidRDefault="00F569EF" w:rsidP="00DC3B1E">
      <w:pPr>
        <w:pStyle w:val="ListParagraph"/>
        <w:numPr>
          <w:ilvl w:val="0"/>
          <w:numId w:val="12"/>
        </w:numPr>
        <w:spacing w:after="200" w:line="276" w:lineRule="auto"/>
        <w:jc w:val="both"/>
        <w:rPr>
          <w:rFonts w:ascii="Arial" w:eastAsia="Times New Roman" w:hAnsi="Arial" w:cs="Arial"/>
          <w:lang w:val="en-US" w:bidi="en-US"/>
        </w:rPr>
      </w:pPr>
      <w:r w:rsidRPr="00DC3B1E">
        <w:rPr>
          <w:rFonts w:ascii="Arial" w:eastAsia="Times New Roman" w:hAnsi="Arial" w:cs="Arial"/>
          <w:lang w:val="en-US" w:bidi="en-US"/>
        </w:rPr>
        <w:t>Parent Involvement committees</w:t>
      </w:r>
    </w:p>
    <w:p w14:paraId="1000B925" w14:textId="77777777" w:rsidR="00F569EF" w:rsidRPr="00DC3B1E" w:rsidRDefault="00F569EF" w:rsidP="00DC3B1E">
      <w:pPr>
        <w:pStyle w:val="ListParagraph"/>
        <w:numPr>
          <w:ilvl w:val="0"/>
          <w:numId w:val="12"/>
        </w:numPr>
        <w:spacing w:after="200" w:line="276" w:lineRule="auto"/>
        <w:jc w:val="both"/>
        <w:rPr>
          <w:rFonts w:ascii="Arial" w:eastAsia="Times New Roman" w:hAnsi="Arial" w:cs="Arial"/>
          <w:lang w:val="en-US" w:bidi="en-US"/>
        </w:rPr>
      </w:pPr>
      <w:r w:rsidRPr="00DC3B1E">
        <w:rPr>
          <w:rFonts w:ascii="Arial" w:eastAsia="Times New Roman" w:hAnsi="Arial" w:cs="Arial"/>
          <w:lang w:val="en-US" w:bidi="en-US"/>
        </w:rPr>
        <w:t>Special education fairs or events</w:t>
      </w:r>
    </w:p>
    <w:p w14:paraId="06CB8155" w14:textId="77777777" w:rsidR="00F569EF" w:rsidRPr="00DC3B1E" w:rsidRDefault="00F569EF" w:rsidP="00DC3B1E">
      <w:pPr>
        <w:pStyle w:val="ListParagraph"/>
        <w:numPr>
          <w:ilvl w:val="0"/>
          <w:numId w:val="12"/>
        </w:numPr>
        <w:spacing w:after="200" w:line="276" w:lineRule="auto"/>
        <w:jc w:val="both"/>
        <w:rPr>
          <w:rFonts w:ascii="Arial" w:eastAsia="Times New Roman" w:hAnsi="Arial" w:cs="Arial"/>
          <w:lang w:val="en-US" w:bidi="en-US"/>
        </w:rPr>
      </w:pPr>
      <w:r w:rsidRPr="00DC3B1E">
        <w:rPr>
          <w:rFonts w:ascii="Arial" w:eastAsia="Times New Roman" w:hAnsi="Arial" w:cs="Arial"/>
          <w:lang w:val="en-US" w:bidi="en-US"/>
        </w:rPr>
        <w:t>Personal contacts</w:t>
      </w:r>
    </w:p>
    <w:p w14:paraId="482D58E5" w14:textId="77777777" w:rsidR="00F569EF" w:rsidRPr="00DC3B1E" w:rsidRDefault="00F569EF" w:rsidP="00DC3B1E">
      <w:pPr>
        <w:pStyle w:val="ListParagraph"/>
        <w:numPr>
          <w:ilvl w:val="0"/>
          <w:numId w:val="12"/>
        </w:numPr>
        <w:spacing w:after="200" w:line="276" w:lineRule="auto"/>
        <w:jc w:val="both"/>
        <w:rPr>
          <w:rFonts w:ascii="Arial" w:eastAsia="Times New Roman" w:hAnsi="Arial" w:cs="Arial"/>
          <w:lang w:val="en-US" w:bidi="en-US"/>
        </w:rPr>
      </w:pPr>
      <w:r w:rsidRPr="00DC3B1E">
        <w:rPr>
          <w:rFonts w:ascii="Arial" w:eastAsia="Times New Roman" w:hAnsi="Arial" w:cs="Arial"/>
          <w:lang w:val="en-US" w:bidi="en-US"/>
        </w:rPr>
        <w:t>Ask SEAC members of co-terminus boards if they can suggest a member from their association.</w:t>
      </w:r>
    </w:p>
    <w:p w14:paraId="0EB819D1" w14:textId="77777777" w:rsidR="00F569EF" w:rsidRPr="00DC3B1E" w:rsidRDefault="00F569EF" w:rsidP="00DC3B1E">
      <w:pPr>
        <w:pStyle w:val="ListParagraph"/>
        <w:numPr>
          <w:ilvl w:val="0"/>
          <w:numId w:val="12"/>
        </w:numPr>
        <w:spacing w:after="200" w:line="276" w:lineRule="auto"/>
        <w:jc w:val="both"/>
        <w:rPr>
          <w:rFonts w:ascii="Arial" w:eastAsia="Times New Roman" w:hAnsi="Arial" w:cs="Arial"/>
          <w:lang w:val="en-US" w:bidi="en-US"/>
        </w:rPr>
      </w:pPr>
      <w:r w:rsidRPr="00DC3B1E">
        <w:rPr>
          <w:rFonts w:ascii="Arial" w:eastAsia="Times New Roman" w:hAnsi="Arial" w:cs="Arial"/>
          <w:lang w:val="en-US" w:bidi="en-US"/>
        </w:rPr>
        <w:t xml:space="preserve">Approach coordinating agencies in the community for parent associations </w:t>
      </w:r>
    </w:p>
    <w:p w14:paraId="2568159B" w14:textId="17780738" w:rsidR="00F569EF" w:rsidRPr="00DC3B1E" w:rsidRDefault="00F569EF" w:rsidP="00DC3B1E">
      <w:pPr>
        <w:spacing w:after="200" w:line="276" w:lineRule="auto"/>
        <w:jc w:val="both"/>
        <w:rPr>
          <w:rFonts w:ascii="Arial" w:eastAsia="Times New Roman" w:hAnsi="Arial" w:cs="Arial"/>
          <w:lang w:val="en-US" w:bidi="en-US"/>
        </w:rPr>
      </w:pPr>
      <w:r w:rsidRPr="00DC3B1E">
        <w:rPr>
          <w:rFonts w:ascii="Arial" w:eastAsia="Times New Roman" w:hAnsi="Arial" w:cs="Arial"/>
          <w:lang w:val="en-US" w:bidi="en-US"/>
        </w:rPr>
        <w:t>PAAC on SEAC suggest</w:t>
      </w:r>
      <w:r w:rsidR="00DC3B1E" w:rsidRPr="00DC3B1E">
        <w:rPr>
          <w:rFonts w:ascii="Arial" w:eastAsia="Times New Roman" w:hAnsi="Arial" w:cs="Arial"/>
          <w:lang w:val="en-US" w:bidi="en-US"/>
        </w:rPr>
        <w:t>s</w:t>
      </w:r>
      <w:r w:rsidRPr="00DC3B1E">
        <w:rPr>
          <w:rFonts w:ascii="Arial" w:eastAsia="Times New Roman" w:hAnsi="Arial" w:cs="Arial"/>
          <w:lang w:val="en-US" w:bidi="en-US"/>
        </w:rPr>
        <w:t xml:space="preserve"> approaching some of the </w:t>
      </w:r>
      <w:r w:rsidR="00382657" w:rsidRPr="00DC3B1E">
        <w:rPr>
          <w:rFonts w:ascii="Arial" w:eastAsia="Times New Roman" w:hAnsi="Arial" w:cs="Arial"/>
          <w:lang w:val="en-US" w:bidi="en-US"/>
        </w:rPr>
        <w:t>provincial o</w:t>
      </w:r>
      <w:r w:rsidRPr="00DC3B1E">
        <w:rPr>
          <w:rFonts w:ascii="Arial" w:eastAsia="Times New Roman" w:hAnsi="Arial" w:cs="Arial"/>
          <w:lang w:val="en-US" w:bidi="en-US"/>
        </w:rPr>
        <w:t>rganizations and associations below</w:t>
      </w:r>
      <w:r w:rsidR="00666CAA" w:rsidRPr="00DC3B1E">
        <w:rPr>
          <w:rFonts w:ascii="Arial" w:eastAsia="Times New Roman" w:hAnsi="Arial" w:cs="Arial"/>
          <w:lang w:val="en-US" w:bidi="en-US"/>
        </w:rPr>
        <w:t xml:space="preserve"> to find out if they have a qualified nominee</w:t>
      </w:r>
      <w:r w:rsidR="00382657" w:rsidRPr="00DC3B1E">
        <w:rPr>
          <w:rFonts w:ascii="Arial" w:eastAsia="Times New Roman" w:hAnsi="Arial" w:cs="Arial"/>
          <w:lang w:val="en-US" w:bidi="en-US"/>
        </w:rPr>
        <w:t>. These are some of the provincial organizations or associations that the school board could contact</w:t>
      </w:r>
      <w:r w:rsidRPr="00DC3B1E">
        <w:rPr>
          <w:rFonts w:ascii="Arial" w:eastAsia="Times New Roman" w:hAnsi="Arial" w:cs="Arial"/>
          <w:lang w:val="en-US" w:bidi="en-US"/>
        </w:rPr>
        <w:t>:</w:t>
      </w:r>
    </w:p>
    <w:p w14:paraId="3079A5D8"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fr-FR" w:bidi="en-US"/>
        </w:rPr>
      </w:pPr>
      <w:r w:rsidRPr="00DC3B1E">
        <w:rPr>
          <w:rFonts w:ascii="Arial" w:eastAsia="Times New Roman" w:hAnsi="Arial" w:cs="Arial"/>
          <w:lang w:val="fr-FR" w:bidi="en-US"/>
        </w:rPr>
        <w:t>Association of Bright Children</w:t>
      </w:r>
    </w:p>
    <w:p w14:paraId="45DC1DEB"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fr-FR" w:bidi="en-US"/>
        </w:rPr>
      </w:pPr>
      <w:r w:rsidRPr="00DC3B1E">
        <w:rPr>
          <w:rFonts w:ascii="Arial" w:eastAsia="Times New Roman" w:hAnsi="Arial" w:cs="Arial"/>
          <w:lang w:val="fr-FR" w:bidi="en-US"/>
        </w:rPr>
        <w:t>Association francophone à l'éducation des services à l'enfance de l'Ontario</w:t>
      </w:r>
    </w:p>
    <w:p w14:paraId="2874A108"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Autism Ontario</w:t>
      </w:r>
    </w:p>
    <w:p w14:paraId="7E8D2352" w14:textId="7E85A51E"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Canadian Hearing Service</w:t>
      </w:r>
      <w:r w:rsidR="006D7418">
        <w:rPr>
          <w:rFonts w:ascii="Arial" w:eastAsia="Times New Roman" w:hAnsi="Arial" w:cs="Arial"/>
          <w:lang w:val="en-US" w:bidi="en-US"/>
        </w:rPr>
        <w:t>s</w:t>
      </w:r>
    </w:p>
    <w:p w14:paraId="0790F11C"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Canadian Mental Health Association</w:t>
      </w:r>
    </w:p>
    <w:p w14:paraId="5E7E7D70"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Canadian National Institute for the Blind</w:t>
      </w:r>
    </w:p>
    <w:p w14:paraId="359F095B"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Centre for ADHD Awareness Canada</w:t>
      </w:r>
    </w:p>
    <w:p w14:paraId="3136AF77"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Community Living Ontario</w:t>
      </w:r>
    </w:p>
    <w:p w14:paraId="19F6460B"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Cystic Fibrosis Canada</w:t>
      </w:r>
    </w:p>
    <w:p w14:paraId="17E9D75C" w14:textId="3A130E54"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 xml:space="preserve">Down Syndrome Association of Ontario </w:t>
      </w:r>
    </w:p>
    <w:p w14:paraId="00F7A337"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fr-FR" w:bidi="en-US"/>
        </w:rPr>
      </w:pPr>
      <w:r w:rsidRPr="00DC3B1E">
        <w:rPr>
          <w:rFonts w:ascii="Arial" w:eastAsia="Times New Roman" w:hAnsi="Arial" w:cs="Arial"/>
          <w:lang w:val="fr-FR" w:bidi="en-US"/>
        </w:rPr>
        <w:t>Dyslexiques ou ayant tout autre trouble d'apprentissage</w:t>
      </w:r>
    </w:p>
    <w:p w14:paraId="373D30B3" w14:textId="4D3D2BF6"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 xml:space="preserve">Easter Seals Ontario </w:t>
      </w:r>
    </w:p>
    <w:p w14:paraId="418213F4"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Epilepsy Ontario</w:t>
      </w:r>
    </w:p>
    <w:p w14:paraId="72EBB066" w14:textId="39242EF4"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FAS</w:t>
      </w:r>
      <w:r w:rsidR="00382657" w:rsidRPr="00DC3B1E">
        <w:rPr>
          <w:rFonts w:ascii="Arial" w:eastAsia="Times New Roman" w:hAnsi="Arial" w:cs="Arial"/>
          <w:lang w:val="en-US" w:bidi="en-US"/>
        </w:rPr>
        <w:t>D</w:t>
      </w:r>
      <w:r w:rsidR="00CB4E5C">
        <w:rPr>
          <w:rFonts w:ascii="Arial" w:eastAsia="Times New Roman" w:hAnsi="Arial" w:cs="Arial"/>
          <w:lang w:val="en-US" w:bidi="en-US"/>
        </w:rPr>
        <w:t xml:space="preserve"> ONE</w:t>
      </w:r>
    </w:p>
    <w:p w14:paraId="56DB3D14"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Hydrocephalus Canada</w:t>
      </w:r>
    </w:p>
    <w:p w14:paraId="33C30434"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Inclusion Action Ontario</w:t>
      </w:r>
    </w:p>
    <w:p w14:paraId="5B8513DC"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Learning Disabilities Association of Ontario</w:t>
      </w:r>
    </w:p>
    <w:p w14:paraId="1B57B804"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Ontario Association for Families of Children with Communications Disorders</w:t>
      </w:r>
    </w:p>
    <w:p w14:paraId="0F3B23CF"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Ontario Federation for Cerebral Palsy</w:t>
      </w:r>
    </w:p>
    <w:p w14:paraId="6AD97212"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Ontario Brain Injury Association</w:t>
      </w:r>
    </w:p>
    <w:p w14:paraId="32FA0D62"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 xml:space="preserve">Parents for Children’s Mental Health </w:t>
      </w:r>
    </w:p>
    <w:p w14:paraId="3DE0315B"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Rural FASD</w:t>
      </w:r>
    </w:p>
    <w:p w14:paraId="5CD25835"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fr-FR" w:bidi="en-US"/>
        </w:rPr>
      </w:pPr>
      <w:r w:rsidRPr="00DC3B1E">
        <w:rPr>
          <w:rFonts w:ascii="Arial" w:eastAsia="Times New Roman" w:hAnsi="Arial" w:cs="Arial"/>
          <w:lang w:val="fr-FR" w:bidi="en-US"/>
        </w:rPr>
        <w:t>Société franco-ontarienne de l'autisme</w:t>
      </w:r>
    </w:p>
    <w:p w14:paraId="0C8ED587"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bidi="en-US"/>
        </w:rPr>
      </w:pPr>
      <w:r w:rsidRPr="00DC3B1E">
        <w:rPr>
          <w:rFonts w:ascii="Arial" w:eastAsia="Times New Roman" w:hAnsi="Arial" w:cs="Arial"/>
          <w:lang w:bidi="en-US"/>
        </w:rPr>
        <w:t>Tourette Syndrome Foundation of Canada</w:t>
      </w:r>
    </w:p>
    <w:p w14:paraId="5EA26193"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fr-FR" w:bidi="en-US"/>
        </w:rPr>
      </w:pPr>
      <w:r w:rsidRPr="00DC3B1E">
        <w:rPr>
          <w:rFonts w:ascii="Arial" w:eastAsia="Times New Roman" w:hAnsi="Arial" w:cs="Arial"/>
          <w:lang w:val="fr-FR" w:bidi="en-US"/>
        </w:rPr>
        <w:t>VIEWS for the Visually Impaired</w:t>
      </w:r>
    </w:p>
    <w:p w14:paraId="168633D3" w14:textId="77777777" w:rsidR="00F569EF" w:rsidRPr="00DC3B1E" w:rsidRDefault="00F569EF" w:rsidP="00DC3B1E">
      <w:pPr>
        <w:pStyle w:val="ListParagraph"/>
        <w:numPr>
          <w:ilvl w:val="0"/>
          <w:numId w:val="13"/>
        </w:numPr>
        <w:spacing w:after="100" w:line="276" w:lineRule="auto"/>
        <w:jc w:val="both"/>
        <w:rPr>
          <w:rFonts w:ascii="Arial" w:eastAsia="Times New Roman" w:hAnsi="Arial" w:cs="Arial"/>
          <w:lang w:val="en-US" w:bidi="en-US"/>
        </w:rPr>
      </w:pPr>
      <w:r w:rsidRPr="00DC3B1E">
        <w:rPr>
          <w:rFonts w:ascii="Arial" w:eastAsia="Times New Roman" w:hAnsi="Arial" w:cs="Arial"/>
          <w:lang w:val="en-US" w:bidi="en-US"/>
        </w:rPr>
        <w:t>VOICE for Hearing Impaired Children</w:t>
      </w:r>
    </w:p>
    <w:p w14:paraId="3E25EEE0" w14:textId="3C2A287F" w:rsidR="003C076A" w:rsidRPr="00CB4E5C" w:rsidRDefault="00F569EF" w:rsidP="00DC3B1E">
      <w:pPr>
        <w:spacing w:after="100" w:line="276" w:lineRule="auto"/>
        <w:jc w:val="both"/>
        <w:rPr>
          <w:rFonts w:ascii="Arial" w:eastAsia="Times New Roman" w:hAnsi="Arial" w:cs="Arial"/>
          <w:b/>
          <w:bCs/>
          <w:lang w:val="en-US" w:bidi="en-US"/>
        </w:rPr>
      </w:pPr>
      <w:r w:rsidRPr="00CB4E5C">
        <w:rPr>
          <w:rFonts w:ascii="Arial" w:eastAsia="Times New Roman" w:hAnsi="Arial" w:cs="Arial"/>
          <w:b/>
          <w:bCs/>
          <w:lang w:val="en-US" w:bidi="en-US"/>
        </w:rPr>
        <w:lastRenderedPageBreak/>
        <w:t>This list is not a comprehensive list</w:t>
      </w:r>
      <w:r w:rsidR="00382657" w:rsidRPr="00CB4E5C">
        <w:rPr>
          <w:rFonts w:ascii="Arial" w:eastAsia="Times New Roman" w:hAnsi="Arial" w:cs="Arial"/>
          <w:b/>
          <w:bCs/>
          <w:lang w:val="en-US" w:bidi="en-US"/>
        </w:rPr>
        <w:t xml:space="preserve"> as there are </w:t>
      </w:r>
      <w:r w:rsidRPr="00CB4E5C">
        <w:rPr>
          <w:rFonts w:ascii="Arial" w:eastAsia="Times New Roman" w:hAnsi="Arial" w:cs="Arial"/>
          <w:b/>
          <w:bCs/>
          <w:lang w:val="en-US" w:bidi="en-US"/>
        </w:rPr>
        <w:t>many other organizations</w:t>
      </w:r>
      <w:r w:rsidR="00382657" w:rsidRPr="00CB4E5C">
        <w:rPr>
          <w:rFonts w:ascii="Arial" w:eastAsia="Times New Roman" w:hAnsi="Arial" w:cs="Arial"/>
          <w:b/>
          <w:bCs/>
          <w:lang w:val="en-US" w:bidi="en-US"/>
        </w:rPr>
        <w:t xml:space="preserve"> that could nominate SEAC members</w:t>
      </w:r>
      <w:r w:rsidRPr="00CB4E5C">
        <w:rPr>
          <w:rFonts w:ascii="Arial" w:eastAsia="Times New Roman" w:hAnsi="Arial" w:cs="Arial"/>
          <w:b/>
          <w:bCs/>
          <w:lang w:val="en-US" w:bidi="en-US"/>
        </w:rPr>
        <w:t>.</w:t>
      </w:r>
    </w:p>
    <w:p w14:paraId="1F7A226D" w14:textId="1979814B" w:rsidR="003C076A" w:rsidRPr="00DC3B1E" w:rsidRDefault="003C076A" w:rsidP="00DC3B1E">
      <w:pPr>
        <w:keepNext/>
        <w:keepLines/>
        <w:spacing w:before="200" w:after="0" w:line="276" w:lineRule="auto"/>
        <w:outlineLvl w:val="1"/>
        <w:rPr>
          <w:rFonts w:ascii="Arial" w:eastAsia="Times New Roman" w:hAnsi="Arial" w:cs="Arial"/>
          <w:b/>
          <w:bCs/>
          <w:lang w:val="en-US" w:bidi="en-US"/>
        </w:rPr>
      </w:pPr>
      <w:r w:rsidRPr="00DC3B1E">
        <w:rPr>
          <w:rFonts w:ascii="Arial" w:eastAsia="Times New Roman" w:hAnsi="Arial" w:cs="Arial"/>
          <w:b/>
          <w:bCs/>
          <w:lang w:val="en-US" w:bidi="en-US"/>
        </w:rPr>
        <w:t>2. Alternate Members</w:t>
      </w:r>
    </w:p>
    <w:p w14:paraId="2B8766AC" w14:textId="77777777" w:rsidR="003C076A" w:rsidRPr="00DC3B1E" w:rsidRDefault="003C076A" w:rsidP="00DC3B1E">
      <w:pPr>
        <w:spacing w:after="200" w:line="276" w:lineRule="auto"/>
        <w:contextualSpacing/>
        <w:jc w:val="both"/>
        <w:rPr>
          <w:rFonts w:ascii="Arial" w:eastAsia="Times New Roman" w:hAnsi="Arial" w:cs="Arial"/>
          <w:lang w:val="en-US" w:bidi="en-US"/>
        </w:rPr>
      </w:pPr>
    </w:p>
    <w:p w14:paraId="047A9B5F" w14:textId="77777777" w:rsidR="003C076A" w:rsidRPr="00DC3B1E" w:rsidRDefault="003C076A" w:rsidP="00DC3B1E">
      <w:pPr>
        <w:spacing w:after="200" w:line="276" w:lineRule="auto"/>
        <w:contextualSpacing/>
        <w:jc w:val="both"/>
        <w:rPr>
          <w:rFonts w:ascii="Arial" w:eastAsia="Times New Roman" w:hAnsi="Arial" w:cs="Arial"/>
          <w:lang w:val="en-US" w:bidi="en-US"/>
        </w:rPr>
      </w:pPr>
      <w:r w:rsidRPr="00DC3B1E">
        <w:rPr>
          <w:rFonts w:ascii="Arial" w:eastAsia="Times New Roman" w:hAnsi="Arial" w:cs="Arial"/>
          <w:lang w:val="en-US" w:bidi="en-US"/>
        </w:rPr>
        <w:t xml:space="preserve">Within Regulation 464/97 it is recommended that the board appoint alternate members for SEAC members who are local association representatives, Trustees and First Nations representatives.  Alternate members can ensure that a voting member is available in the absence of the SEAC member and can assist the SEAC member in preparing for meetings and connecting with the local association and provincial parent association. </w:t>
      </w:r>
    </w:p>
    <w:p w14:paraId="3EECDA29" w14:textId="77777777" w:rsidR="003C076A" w:rsidRPr="00DC3B1E" w:rsidRDefault="003C076A" w:rsidP="00DC3B1E">
      <w:pPr>
        <w:spacing w:after="100" w:line="276" w:lineRule="auto"/>
        <w:jc w:val="both"/>
        <w:rPr>
          <w:rFonts w:ascii="Arial" w:eastAsia="Times New Roman" w:hAnsi="Arial" w:cs="Arial"/>
          <w:lang w:val="en-US" w:bidi="en-US"/>
        </w:rPr>
      </w:pPr>
    </w:p>
    <w:p w14:paraId="15FE6115" w14:textId="77777777" w:rsidR="003C076A" w:rsidRPr="00DC3B1E" w:rsidRDefault="003C076A" w:rsidP="00DC3B1E">
      <w:pPr>
        <w:pStyle w:val="ListParagraph"/>
        <w:spacing w:after="0" w:line="276" w:lineRule="auto"/>
        <w:ind w:left="0"/>
        <w:jc w:val="both"/>
        <w:rPr>
          <w:rFonts w:ascii="Arial" w:hAnsi="Arial" w:cs="Arial"/>
        </w:rPr>
      </w:pPr>
      <w:r w:rsidRPr="00DC3B1E">
        <w:rPr>
          <w:rFonts w:ascii="Arial" w:hAnsi="Arial" w:cs="Arial"/>
          <w:b/>
        </w:rPr>
        <w:t>Effective Practices to involve alternates in SEAC activities include:</w:t>
      </w:r>
    </w:p>
    <w:p w14:paraId="5ADF13A1" w14:textId="77777777" w:rsidR="003C076A" w:rsidRPr="00DC3B1E" w:rsidRDefault="003C076A" w:rsidP="00DC3B1E">
      <w:pPr>
        <w:pStyle w:val="ListParagraph"/>
        <w:numPr>
          <w:ilvl w:val="0"/>
          <w:numId w:val="15"/>
        </w:numPr>
        <w:spacing w:after="0" w:line="276" w:lineRule="auto"/>
        <w:ind w:left="1208" w:hanging="357"/>
        <w:jc w:val="both"/>
        <w:rPr>
          <w:rFonts w:ascii="Arial" w:hAnsi="Arial" w:cs="Arial"/>
        </w:rPr>
      </w:pPr>
      <w:r w:rsidRPr="00DC3B1E">
        <w:rPr>
          <w:rFonts w:ascii="Arial" w:hAnsi="Arial" w:cs="Arial"/>
        </w:rPr>
        <w:t xml:space="preserve">Providing all communications and meeting resources to the alternate members.  </w:t>
      </w:r>
    </w:p>
    <w:p w14:paraId="3B00FFC0" w14:textId="77777777" w:rsidR="003C076A" w:rsidRPr="00DC3B1E" w:rsidRDefault="003C076A" w:rsidP="00DC3B1E">
      <w:pPr>
        <w:pStyle w:val="ListParagraph"/>
        <w:numPr>
          <w:ilvl w:val="0"/>
          <w:numId w:val="15"/>
        </w:numPr>
        <w:spacing w:after="0" w:line="276" w:lineRule="auto"/>
        <w:ind w:left="1208" w:hanging="357"/>
        <w:jc w:val="both"/>
        <w:rPr>
          <w:rFonts w:ascii="Arial" w:hAnsi="Arial" w:cs="Arial"/>
        </w:rPr>
      </w:pPr>
      <w:r w:rsidRPr="00DC3B1E">
        <w:rPr>
          <w:rFonts w:ascii="Arial" w:hAnsi="Arial" w:cs="Arial"/>
        </w:rPr>
        <w:t>Making it clear during training that the SEAC member is responsible to provide information to the alternate and to be in regular communication.</w:t>
      </w:r>
    </w:p>
    <w:p w14:paraId="306030AF" w14:textId="77777777" w:rsidR="003C076A" w:rsidRPr="00DC3B1E" w:rsidRDefault="003C076A" w:rsidP="00DC3B1E">
      <w:pPr>
        <w:pStyle w:val="ListParagraph"/>
        <w:numPr>
          <w:ilvl w:val="0"/>
          <w:numId w:val="15"/>
        </w:numPr>
        <w:spacing w:after="0" w:line="276" w:lineRule="auto"/>
        <w:ind w:left="1208" w:hanging="357"/>
        <w:jc w:val="both"/>
        <w:rPr>
          <w:rFonts w:ascii="Arial" w:hAnsi="Arial" w:cs="Arial"/>
        </w:rPr>
      </w:pPr>
      <w:r w:rsidRPr="00DC3B1E">
        <w:rPr>
          <w:rFonts w:ascii="Arial" w:hAnsi="Arial" w:cs="Arial"/>
        </w:rPr>
        <w:t>Encouraging all alternate members to attend every SEAC meeting.</w:t>
      </w:r>
    </w:p>
    <w:p w14:paraId="75386B6F" w14:textId="77777777" w:rsidR="003C076A" w:rsidRPr="00DC3B1E" w:rsidRDefault="003C076A" w:rsidP="00DC3B1E">
      <w:pPr>
        <w:pStyle w:val="ListParagraph"/>
        <w:numPr>
          <w:ilvl w:val="0"/>
          <w:numId w:val="15"/>
        </w:numPr>
        <w:spacing w:after="0" w:line="276" w:lineRule="auto"/>
        <w:ind w:left="1208" w:hanging="357"/>
        <w:jc w:val="both"/>
        <w:rPr>
          <w:rFonts w:ascii="Arial" w:hAnsi="Arial" w:cs="Arial"/>
        </w:rPr>
      </w:pPr>
      <w:r w:rsidRPr="00DC3B1E">
        <w:rPr>
          <w:rFonts w:ascii="Arial" w:hAnsi="Arial" w:cs="Arial"/>
        </w:rPr>
        <w:t xml:space="preserve">Nomination, by local associations, of an alternate member who is able to extend the reach of the SEAC member by covering a different geographical </w:t>
      </w:r>
      <w:proofErr w:type="gramStart"/>
      <w:r w:rsidRPr="00DC3B1E">
        <w:rPr>
          <w:rFonts w:ascii="Arial" w:hAnsi="Arial" w:cs="Arial"/>
        </w:rPr>
        <w:t>area, or</w:t>
      </w:r>
      <w:proofErr w:type="gramEnd"/>
      <w:r w:rsidRPr="00DC3B1E">
        <w:rPr>
          <w:rFonts w:ascii="Arial" w:hAnsi="Arial" w:cs="Arial"/>
        </w:rPr>
        <w:t xml:space="preserve"> bringing specific knowledge or skills.</w:t>
      </w:r>
    </w:p>
    <w:p w14:paraId="107E7491" w14:textId="77777777" w:rsidR="003C076A" w:rsidRPr="00DC3B1E" w:rsidRDefault="003C076A" w:rsidP="00DC3B1E">
      <w:pPr>
        <w:pStyle w:val="ListParagraph"/>
        <w:numPr>
          <w:ilvl w:val="0"/>
          <w:numId w:val="15"/>
        </w:numPr>
        <w:spacing w:after="0" w:line="276" w:lineRule="auto"/>
        <w:ind w:left="1208" w:hanging="357"/>
        <w:jc w:val="both"/>
        <w:rPr>
          <w:rFonts w:ascii="Arial" w:hAnsi="Arial" w:cs="Arial"/>
        </w:rPr>
      </w:pPr>
      <w:r w:rsidRPr="00DC3B1E">
        <w:rPr>
          <w:rFonts w:ascii="Arial" w:hAnsi="Arial" w:cs="Arial"/>
        </w:rPr>
        <w:t>Nomination, by local associations, of alternative members who have an interest in becoming the SEAC member in the future.</w:t>
      </w:r>
    </w:p>
    <w:p w14:paraId="5E4AA03D" w14:textId="77777777" w:rsidR="003C076A" w:rsidRPr="00DC3B1E" w:rsidRDefault="003C076A" w:rsidP="00DC3B1E">
      <w:pPr>
        <w:pStyle w:val="ListParagraph"/>
        <w:numPr>
          <w:ilvl w:val="0"/>
          <w:numId w:val="15"/>
        </w:numPr>
        <w:spacing w:after="0" w:line="276" w:lineRule="auto"/>
        <w:ind w:left="1208" w:hanging="357"/>
        <w:jc w:val="both"/>
        <w:rPr>
          <w:rFonts w:ascii="Arial" w:hAnsi="Arial" w:cs="Arial"/>
        </w:rPr>
      </w:pPr>
      <w:r w:rsidRPr="00DC3B1E">
        <w:rPr>
          <w:rFonts w:ascii="Arial" w:hAnsi="Arial" w:cs="Arial"/>
        </w:rPr>
        <w:t xml:space="preserve">Having the SEAC member and alternate maintain an on-going relationship with the local association to highlight the value of the SEAC role and increase parent awareness about opportunities to become a SEAC member or alternate. </w:t>
      </w:r>
    </w:p>
    <w:p w14:paraId="6FF21B86" w14:textId="3BA54900" w:rsidR="003C076A" w:rsidRPr="00DC3B1E" w:rsidRDefault="003C076A" w:rsidP="00DC3B1E">
      <w:pPr>
        <w:pStyle w:val="ListParagraph"/>
        <w:numPr>
          <w:ilvl w:val="0"/>
          <w:numId w:val="15"/>
        </w:numPr>
        <w:spacing w:after="0" w:line="276" w:lineRule="auto"/>
        <w:ind w:left="1208" w:hanging="357"/>
        <w:jc w:val="both"/>
        <w:rPr>
          <w:rFonts w:ascii="Arial" w:hAnsi="Arial" w:cs="Arial"/>
        </w:rPr>
      </w:pPr>
      <w:r w:rsidRPr="00DC3B1E">
        <w:rPr>
          <w:rFonts w:ascii="Arial" w:hAnsi="Arial" w:cs="Arial"/>
        </w:rPr>
        <w:t xml:space="preserve">Alternates should be encouraged to </w:t>
      </w:r>
      <w:r w:rsidR="007926E7" w:rsidRPr="00DC3B1E">
        <w:rPr>
          <w:rFonts w:ascii="Arial" w:hAnsi="Arial" w:cs="Arial"/>
        </w:rPr>
        <w:t xml:space="preserve">volunteer to </w:t>
      </w:r>
      <w:r w:rsidRPr="00DC3B1E">
        <w:rPr>
          <w:rFonts w:ascii="Arial" w:hAnsi="Arial" w:cs="Arial"/>
        </w:rPr>
        <w:t>be on any SEAC subcommittees</w:t>
      </w:r>
      <w:r w:rsidR="007926E7" w:rsidRPr="00DC3B1E">
        <w:rPr>
          <w:rFonts w:ascii="Arial" w:hAnsi="Arial" w:cs="Arial"/>
        </w:rPr>
        <w:t xml:space="preserve"> or working groups. This enables the Alternate to increase their knowledge about special education and to prepare them for replacing the SEAC members.</w:t>
      </w:r>
      <w:r w:rsidRPr="00DC3B1E">
        <w:rPr>
          <w:rFonts w:ascii="Arial" w:hAnsi="Arial" w:cs="Arial"/>
        </w:rPr>
        <w:t xml:space="preserve"> </w:t>
      </w:r>
    </w:p>
    <w:p w14:paraId="71346A37" w14:textId="10865725" w:rsidR="00C30E47" w:rsidRPr="00DC3B1E" w:rsidRDefault="00C30E47" w:rsidP="00DC3B1E">
      <w:pPr>
        <w:spacing w:after="0" w:line="276" w:lineRule="auto"/>
        <w:jc w:val="both"/>
        <w:rPr>
          <w:rFonts w:ascii="Arial" w:hAnsi="Arial" w:cs="Arial"/>
          <w:lang w:val="en-US"/>
        </w:rPr>
      </w:pPr>
    </w:p>
    <w:p w14:paraId="3212F8E6" w14:textId="78E5C579" w:rsidR="003C076A" w:rsidRPr="00DC3B1E" w:rsidRDefault="003C076A" w:rsidP="00DC3B1E">
      <w:pPr>
        <w:pStyle w:val="ListParagraph"/>
        <w:keepNext/>
        <w:keepLines/>
        <w:numPr>
          <w:ilvl w:val="0"/>
          <w:numId w:val="20"/>
        </w:numPr>
        <w:spacing w:before="200" w:after="0" w:line="276" w:lineRule="auto"/>
        <w:outlineLvl w:val="1"/>
        <w:rPr>
          <w:rFonts w:ascii="Arial" w:eastAsia="Times New Roman" w:hAnsi="Arial" w:cs="Arial"/>
          <w:b/>
          <w:bCs/>
          <w:color w:val="365F91"/>
          <w:lang w:val="en-US" w:bidi="en-US"/>
        </w:rPr>
      </w:pPr>
      <w:bookmarkStart w:id="0" w:name="_Toc273369429"/>
      <w:bookmarkStart w:id="1" w:name="_Toc450657181"/>
      <w:r w:rsidRPr="00DC3B1E">
        <w:rPr>
          <w:rFonts w:ascii="Arial" w:eastAsia="Times New Roman" w:hAnsi="Arial" w:cs="Arial"/>
          <w:b/>
          <w:bCs/>
          <w:lang w:val="en-US" w:bidi="en-US"/>
        </w:rPr>
        <w:t>The School Board SEAC Membership Nomination Process</w:t>
      </w:r>
      <w:bookmarkEnd w:id="0"/>
      <w:bookmarkEnd w:id="1"/>
    </w:p>
    <w:p w14:paraId="1CE34BB9" w14:textId="77777777" w:rsidR="003C076A" w:rsidRPr="00DC3B1E" w:rsidRDefault="003C076A" w:rsidP="00DC3B1E">
      <w:pPr>
        <w:spacing w:after="200" w:line="276" w:lineRule="auto"/>
        <w:ind w:left="720"/>
        <w:contextualSpacing/>
        <w:jc w:val="both"/>
        <w:rPr>
          <w:rFonts w:ascii="Arial" w:eastAsia="Times New Roman" w:hAnsi="Arial" w:cs="Arial"/>
          <w:b/>
          <w:lang w:val="en-US" w:bidi="en-US"/>
        </w:rPr>
      </w:pPr>
    </w:p>
    <w:p w14:paraId="56DCCC93" w14:textId="06225B91" w:rsidR="003C076A" w:rsidRPr="00DC3B1E" w:rsidRDefault="003C076A" w:rsidP="00DC3B1E">
      <w:pPr>
        <w:spacing w:after="0" w:line="276" w:lineRule="auto"/>
        <w:contextualSpacing/>
        <w:jc w:val="both"/>
        <w:rPr>
          <w:rFonts w:ascii="Arial" w:eastAsia="Times New Roman" w:hAnsi="Arial" w:cs="Arial"/>
          <w:lang w:val="en-US" w:bidi="en-US"/>
        </w:rPr>
      </w:pPr>
      <w:r w:rsidRPr="00DC3B1E">
        <w:rPr>
          <w:rFonts w:ascii="Arial" w:eastAsia="Times New Roman" w:hAnsi="Arial" w:cs="Arial"/>
          <w:lang w:val="en-US" w:bidi="en-US"/>
        </w:rPr>
        <w:t xml:space="preserve">The term of SEAC is the same as the term of the elected Trustees, which is four years.  Election of Trustees occurs during the municipal election process held every four years, usually in </w:t>
      </w:r>
      <w:r w:rsidR="007926E7" w:rsidRPr="00DC3B1E">
        <w:rPr>
          <w:rFonts w:ascii="Arial" w:eastAsia="Times New Roman" w:hAnsi="Arial" w:cs="Arial"/>
          <w:lang w:val="en-US" w:bidi="en-US"/>
        </w:rPr>
        <w:t xml:space="preserve">October. </w:t>
      </w:r>
      <w:r w:rsidRPr="00DC3B1E">
        <w:rPr>
          <w:rFonts w:ascii="Arial" w:eastAsia="Times New Roman" w:hAnsi="Arial" w:cs="Arial"/>
          <w:color w:val="00B0F0"/>
          <w:lang w:val="en-US" w:bidi="en-US"/>
        </w:rPr>
        <w:t xml:space="preserve">    </w:t>
      </w:r>
      <w:r w:rsidRPr="00DC3B1E">
        <w:rPr>
          <w:rFonts w:ascii="Arial" w:eastAsia="Times New Roman" w:hAnsi="Arial" w:cs="Arial"/>
          <w:lang w:val="en-US" w:bidi="en-US"/>
        </w:rPr>
        <w:t>The SEAC membership is appointed by the newly elected Trustees at one of their first official meetings</w:t>
      </w:r>
    </w:p>
    <w:p w14:paraId="6FA11178" w14:textId="77777777" w:rsidR="003C076A" w:rsidRPr="00DC3B1E" w:rsidRDefault="003C076A" w:rsidP="00DC3B1E">
      <w:pPr>
        <w:spacing w:after="0" w:line="276" w:lineRule="auto"/>
        <w:contextualSpacing/>
        <w:jc w:val="both"/>
        <w:rPr>
          <w:rFonts w:ascii="Arial" w:eastAsia="Times New Roman" w:hAnsi="Arial" w:cs="Arial"/>
          <w:lang w:val="en-US" w:bidi="en-US"/>
        </w:rPr>
      </w:pPr>
    </w:p>
    <w:p w14:paraId="2824DAEB" w14:textId="17D7FF39" w:rsidR="007926E7" w:rsidRPr="00DC3B1E" w:rsidRDefault="003C076A" w:rsidP="00DC3B1E">
      <w:pPr>
        <w:spacing w:after="0" w:line="276" w:lineRule="auto"/>
        <w:contextualSpacing/>
        <w:jc w:val="both"/>
        <w:rPr>
          <w:rFonts w:ascii="Arial" w:eastAsia="Times New Roman" w:hAnsi="Arial" w:cs="Arial"/>
          <w:highlight w:val="yellow"/>
          <w:lang w:val="en-US" w:bidi="en-US"/>
        </w:rPr>
      </w:pPr>
      <w:r w:rsidRPr="00DC3B1E">
        <w:rPr>
          <w:rFonts w:ascii="Arial" w:eastAsia="Times New Roman" w:hAnsi="Arial" w:cs="Arial"/>
          <w:lang w:val="en-US" w:bidi="en-US"/>
        </w:rPr>
        <w:t xml:space="preserve">The process for inviting nominations and appointing SEAC members varies between school boards.  </w:t>
      </w:r>
      <w:r w:rsidR="00DC3B1E" w:rsidRPr="00DC3B1E">
        <w:rPr>
          <w:rFonts w:ascii="Arial" w:eastAsia="Times New Roman" w:hAnsi="Arial" w:cs="Arial"/>
          <w:lang w:val="en-US" w:bidi="en-US"/>
        </w:rPr>
        <w:t>Some school boards invite nominations as early as September of an election year. Other School boards ask for</w:t>
      </w:r>
      <w:r w:rsidR="00DC3B1E" w:rsidRPr="00DC3B1E">
        <w:rPr>
          <w:rFonts w:ascii="Arial" w:eastAsia="Times New Roman" w:hAnsi="Arial" w:cs="Arial"/>
          <w:strike/>
          <w:lang w:val="en-US" w:bidi="en-US"/>
        </w:rPr>
        <w:t xml:space="preserve"> </w:t>
      </w:r>
      <w:r w:rsidR="00DC3B1E" w:rsidRPr="00DC3B1E">
        <w:rPr>
          <w:rFonts w:ascii="Arial" w:eastAsia="Times New Roman" w:hAnsi="Arial" w:cs="Arial"/>
          <w:lang w:val="en-US" w:bidi="en-US"/>
        </w:rPr>
        <w:t>nominations after the Trustees hold their first meeting and others accept nominations for several months following an election.</w:t>
      </w:r>
    </w:p>
    <w:p w14:paraId="0C1E3FA0" w14:textId="77777777" w:rsidR="00DC3B1E" w:rsidRDefault="00DC3B1E" w:rsidP="00DC3B1E">
      <w:pPr>
        <w:spacing w:after="0" w:line="276" w:lineRule="auto"/>
        <w:contextualSpacing/>
        <w:jc w:val="both"/>
        <w:rPr>
          <w:rFonts w:ascii="Arial" w:eastAsia="Times New Roman" w:hAnsi="Arial" w:cs="Arial"/>
          <w:highlight w:val="yellow"/>
          <w:lang w:val="en-US" w:bidi="en-US"/>
        </w:rPr>
      </w:pPr>
    </w:p>
    <w:p w14:paraId="363FFF6C" w14:textId="3C55B7ED" w:rsidR="00DC3B1E" w:rsidRDefault="00DC3B1E" w:rsidP="00DC3B1E">
      <w:pPr>
        <w:spacing w:after="0" w:line="276" w:lineRule="auto"/>
        <w:contextualSpacing/>
        <w:jc w:val="both"/>
        <w:rPr>
          <w:rFonts w:ascii="Arial" w:eastAsia="Times New Roman" w:hAnsi="Arial" w:cs="Arial"/>
          <w:lang w:val="en-US" w:bidi="en-US"/>
        </w:rPr>
      </w:pPr>
      <w:r w:rsidRPr="00DC3B1E">
        <w:rPr>
          <w:rFonts w:ascii="Arial" w:eastAsia="Times New Roman" w:hAnsi="Arial" w:cs="Arial"/>
          <w:lang w:val="en-US" w:bidi="en-US"/>
        </w:rPr>
        <w:t xml:space="preserve">PAAC on SEAC recommends that </w:t>
      </w:r>
      <w:r w:rsidR="007926E7" w:rsidRPr="00DC3B1E">
        <w:rPr>
          <w:rFonts w:ascii="Arial" w:eastAsia="Times New Roman" w:hAnsi="Arial" w:cs="Arial"/>
          <w:lang w:val="en-US" w:bidi="en-US"/>
        </w:rPr>
        <w:t xml:space="preserve">School boards should develop a recruitment process for the new SEAC term in the spring of </w:t>
      </w:r>
      <w:r w:rsidRPr="00DC3B1E">
        <w:rPr>
          <w:rFonts w:ascii="Arial" w:eastAsia="Times New Roman" w:hAnsi="Arial" w:cs="Arial"/>
          <w:lang w:val="en-US" w:bidi="en-US"/>
        </w:rPr>
        <w:t xml:space="preserve">the municipal </w:t>
      </w:r>
      <w:r w:rsidR="007926E7" w:rsidRPr="00DC3B1E">
        <w:rPr>
          <w:rFonts w:ascii="Arial" w:eastAsia="Times New Roman" w:hAnsi="Arial" w:cs="Arial"/>
          <w:lang w:val="en-US" w:bidi="en-US"/>
        </w:rPr>
        <w:t xml:space="preserve">election year.  This will enable the school board to </w:t>
      </w:r>
      <w:r w:rsidRPr="00DC3B1E">
        <w:rPr>
          <w:rFonts w:ascii="Arial" w:eastAsia="Times New Roman" w:hAnsi="Arial" w:cs="Arial"/>
          <w:lang w:val="en-US" w:bidi="en-US"/>
        </w:rPr>
        <w:t>promote the need for nominations for the new SEAC over the summer and in early fall.</w:t>
      </w:r>
    </w:p>
    <w:p w14:paraId="3F7DD710" w14:textId="59B06417" w:rsidR="00DC3B1E" w:rsidRDefault="00DC3B1E" w:rsidP="00DC3B1E">
      <w:pPr>
        <w:spacing w:after="0" w:line="276" w:lineRule="auto"/>
        <w:contextualSpacing/>
        <w:jc w:val="both"/>
        <w:rPr>
          <w:rFonts w:ascii="Arial" w:eastAsia="Times New Roman" w:hAnsi="Arial" w:cs="Arial"/>
          <w:lang w:val="en-US" w:bidi="en-US"/>
        </w:rPr>
      </w:pPr>
    </w:p>
    <w:p w14:paraId="61518288" w14:textId="77777777" w:rsidR="00DC3B1E" w:rsidRPr="00DC3B1E" w:rsidRDefault="00DC3B1E" w:rsidP="00DC3B1E">
      <w:pPr>
        <w:spacing w:after="0" w:line="276" w:lineRule="auto"/>
        <w:rPr>
          <w:rFonts w:ascii="Arial" w:hAnsi="Arial" w:cs="Arial"/>
          <w:b/>
        </w:rPr>
      </w:pPr>
      <w:r w:rsidRPr="00DC3B1E">
        <w:rPr>
          <w:rFonts w:ascii="Arial" w:hAnsi="Arial" w:cs="Arial"/>
          <w:b/>
        </w:rPr>
        <w:t>Effective Practices to solicit nominations for local association representatives include:</w:t>
      </w:r>
    </w:p>
    <w:p w14:paraId="0F0973D3" w14:textId="77777777" w:rsidR="00DC3B1E" w:rsidRPr="00DC3B1E" w:rsidRDefault="00DC3B1E" w:rsidP="00DC3B1E">
      <w:pPr>
        <w:pStyle w:val="ListParagraph"/>
        <w:numPr>
          <w:ilvl w:val="0"/>
          <w:numId w:val="16"/>
        </w:numPr>
        <w:spacing w:after="0" w:line="276" w:lineRule="auto"/>
        <w:ind w:left="1208" w:hanging="357"/>
        <w:jc w:val="both"/>
        <w:rPr>
          <w:rFonts w:ascii="Arial" w:hAnsi="Arial" w:cs="Arial"/>
        </w:rPr>
      </w:pPr>
      <w:r w:rsidRPr="00DC3B1E">
        <w:rPr>
          <w:rFonts w:ascii="Arial" w:hAnsi="Arial" w:cs="Arial"/>
        </w:rPr>
        <w:t xml:space="preserve">Sending letters regarding the nomination process to all eligible local and provincial parent associations that represent exceptional students. </w:t>
      </w:r>
    </w:p>
    <w:p w14:paraId="78AD2603" w14:textId="77777777" w:rsidR="00DC3B1E" w:rsidRPr="00DC3B1E" w:rsidRDefault="00DC3B1E" w:rsidP="00DC3B1E">
      <w:pPr>
        <w:pStyle w:val="ListParagraph"/>
        <w:numPr>
          <w:ilvl w:val="0"/>
          <w:numId w:val="16"/>
        </w:numPr>
        <w:spacing w:after="0" w:line="276" w:lineRule="auto"/>
        <w:ind w:left="1208" w:hanging="357"/>
        <w:jc w:val="both"/>
        <w:rPr>
          <w:rFonts w:ascii="Arial" w:hAnsi="Arial" w:cs="Arial"/>
        </w:rPr>
      </w:pPr>
      <w:r w:rsidRPr="00DC3B1E">
        <w:rPr>
          <w:rFonts w:ascii="Arial" w:hAnsi="Arial" w:cs="Arial"/>
        </w:rPr>
        <w:t>Providing community groups, or organizations that support children who have special education needs, with information about SEAC eligibility, and the nomination process.</w:t>
      </w:r>
    </w:p>
    <w:p w14:paraId="2598426B" w14:textId="77777777" w:rsidR="00DC3B1E" w:rsidRPr="00DC3B1E" w:rsidRDefault="00DC3B1E" w:rsidP="00DC3B1E">
      <w:pPr>
        <w:pStyle w:val="ListParagraph"/>
        <w:numPr>
          <w:ilvl w:val="0"/>
          <w:numId w:val="16"/>
        </w:numPr>
        <w:spacing w:after="0" w:line="276" w:lineRule="auto"/>
        <w:ind w:left="1208" w:hanging="357"/>
        <w:jc w:val="both"/>
        <w:rPr>
          <w:rFonts w:ascii="Arial" w:hAnsi="Arial" w:cs="Arial"/>
        </w:rPr>
      </w:pPr>
      <w:r w:rsidRPr="00DC3B1E">
        <w:rPr>
          <w:rFonts w:ascii="Arial" w:hAnsi="Arial" w:cs="Arial"/>
        </w:rPr>
        <w:t>Posting information about SEAC and the nomination process on the school board website.</w:t>
      </w:r>
    </w:p>
    <w:p w14:paraId="5D38CA20" w14:textId="77777777" w:rsidR="00DC3B1E" w:rsidRPr="00DC3B1E" w:rsidRDefault="00DC3B1E" w:rsidP="00DC3B1E">
      <w:pPr>
        <w:pStyle w:val="ListParagraph"/>
        <w:numPr>
          <w:ilvl w:val="0"/>
          <w:numId w:val="16"/>
        </w:numPr>
        <w:spacing w:after="0" w:line="276" w:lineRule="auto"/>
        <w:ind w:left="1208" w:hanging="357"/>
        <w:jc w:val="both"/>
        <w:rPr>
          <w:rFonts w:ascii="Arial" w:hAnsi="Arial" w:cs="Arial"/>
        </w:rPr>
      </w:pPr>
      <w:r w:rsidRPr="00DC3B1E">
        <w:rPr>
          <w:rFonts w:ascii="Arial" w:hAnsi="Arial" w:cs="Arial"/>
        </w:rPr>
        <w:t>Advertising for SEAC nominations in the local or community newspapers.</w:t>
      </w:r>
    </w:p>
    <w:p w14:paraId="66AF23DC" w14:textId="77777777" w:rsidR="00DC3B1E" w:rsidRPr="00DC3B1E" w:rsidRDefault="00DC3B1E" w:rsidP="00DC3B1E">
      <w:pPr>
        <w:pStyle w:val="ListParagraph"/>
        <w:numPr>
          <w:ilvl w:val="0"/>
          <w:numId w:val="16"/>
        </w:numPr>
        <w:spacing w:after="0" w:line="276" w:lineRule="auto"/>
        <w:ind w:left="1208" w:hanging="357"/>
        <w:jc w:val="both"/>
        <w:rPr>
          <w:rFonts w:ascii="Arial" w:hAnsi="Arial" w:cs="Arial"/>
        </w:rPr>
      </w:pPr>
      <w:r w:rsidRPr="00DC3B1E">
        <w:rPr>
          <w:rFonts w:ascii="Arial" w:hAnsi="Arial" w:cs="Arial"/>
        </w:rPr>
        <w:t>Sharing information about SEAC and the nomination process with school councils and home and school associations.</w:t>
      </w:r>
    </w:p>
    <w:p w14:paraId="67FFA0E3" w14:textId="77777777" w:rsidR="00DC3B1E" w:rsidRPr="00DC3B1E" w:rsidRDefault="00DC3B1E" w:rsidP="00DC3B1E">
      <w:pPr>
        <w:pStyle w:val="ListParagraph"/>
        <w:numPr>
          <w:ilvl w:val="0"/>
          <w:numId w:val="16"/>
        </w:numPr>
        <w:spacing w:after="0" w:line="276" w:lineRule="auto"/>
        <w:ind w:left="1208" w:hanging="357"/>
        <w:jc w:val="both"/>
        <w:rPr>
          <w:rFonts w:ascii="Arial" w:hAnsi="Arial" w:cs="Arial"/>
        </w:rPr>
      </w:pPr>
      <w:r w:rsidRPr="00DC3B1E">
        <w:rPr>
          <w:rFonts w:ascii="Arial" w:hAnsi="Arial" w:cs="Arial"/>
        </w:rPr>
        <w:t xml:space="preserve">Increasing awareness about SEAC with the development of a SEAC brochure or fact sheet.  </w:t>
      </w:r>
    </w:p>
    <w:p w14:paraId="54CC08DE" w14:textId="77777777" w:rsidR="00DC3B1E" w:rsidRPr="00DC3B1E" w:rsidRDefault="00DC3B1E" w:rsidP="00DC3B1E">
      <w:pPr>
        <w:pStyle w:val="ListParagraph"/>
        <w:numPr>
          <w:ilvl w:val="0"/>
          <w:numId w:val="16"/>
        </w:numPr>
        <w:spacing w:after="0" w:line="276" w:lineRule="auto"/>
        <w:ind w:left="1208" w:hanging="357"/>
        <w:jc w:val="both"/>
        <w:rPr>
          <w:rFonts w:ascii="Arial" w:hAnsi="Arial" w:cs="Arial"/>
        </w:rPr>
      </w:pPr>
      <w:r w:rsidRPr="00DC3B1E">
        <w:rPr>
          <w:rFonts w:ascii="Arial" w:hAnsi="Arial" w:cs="Arial"/>
        </w:rPr>
        <w:t xml:space="preserve">Making the SEAC brochure available at every </w:t>
      </w:r>
      <w:proofErr w:type="gramStart"/>
      <w:r w:rsidRPr="00DC3B1E">
        <w:rPr>
          <w:rFonts w:ascii="Arial" w:hAnsi="Arial" w:cs="Arial"/>
        </w:rPr>
        <w:t>school, or</w:t>
      </w:r>
      <w:proofErr w:type="gramEnd"/>
      <w:r w:rsidRPr="00DC3B1E">
        <w:rPr>
          <w:rFonts w:ascii="Arial" w:hAnsi="Arial" w:cs="Arial"/>
        </w:rPr>
        <w:t xml:space="preserve"> providing copies to all parents of students who have an Individual Education Plan, or who receive special education programs and services.</w:t>
      </w:r>
    </w:p>
    <w:p w14:paraId="7CB3DA3C" w14:textId="77777777" w:rsidR="00DC3B1E" w:rsidRDefault="00DC3B1E" w:rsidP="00DC3B1E">
      <w:pPr>
        <w:spacing w:after="0" w:line="276" w:lineRule="auto"/>
        <w:contextualSpacing/>
        <w:jc w:val="both"/>
        <w:rPr>
          <w:rFonts w:ascii="Arial" w:eastAsia="Times New Roman" w:hAnsi="Arial" w:cs="Arial"/>
          <w:lang w:val="en-US" w:bidi="en-US"/>
        </w:rPr>
      </w:pPr>
    </w:p>
    <w:p w14:paraId="11282248" w14:textId="318AC6F7" w:rsidR="003C076A" w:rsidRPr="00DC3B1E" w:rsidRDefault="00DC3B1E" w:rsidP="00DC3B1E">
      <w:pPr>
        <w:spacing w:after="0" w:line="276" w:lineRule="auto"/>
        <w:contextualSpacing/>
        <w:jc w:val="both"/>
        <w:rPr>
          <w:rFonts w:ascii="Arial" w:eastAsia="Times New Roman" w:hAnsi="Arial" w:cs="Arial"/>
          <w:lang w:val="en-US" w:bidi="en-US"/>
        </w:rPr>
      </w:pPr>
      <w:r>
        <w:rPr>
          <w:rFonts w:ascii="Arial" w:eastAsia="Times New Roman" w:hAnsi="Arial" w:cs="Arial"/>
          <w:lang w:val="en-US" w:bidi="en-US"/>
        </w:rPr>
        <w:t>PAAC on SEAC also recommends that additional local association</w:t>
      </w:r>
      <w:r w:rsidR="006D7418">
        <w:rPr>
          <w:rFonts w:ascii="Arial" w:eastAsia="Times New Roman" w:hAnsi="Arial" w:cs="Arial"/>
          <w:lang w:val="en-US" w:bidi="en-US"/>
        </w:rPr>
        <w:t>s</w:t>
      </w:r>
      <w:r>
        <w:rPr>
          <w:rFonts w:ascii="Arial" w:eastAsia="Times New Roman" w:hAnsi="Arial" w:cs="Arial"/>
          <w:lang w:val="en-US" w:bidi="en-US"/>
        </w:rPr>
        <w:t xml:space="preserve"> should be able to nominate </w:t>
      </w:r>
      <w:r w:rsidRPr="00DC3B1E">
        <w:rPr>
          <w:rFonts w:ascii="Arial" w:eastAsia="Times New Roman" w:hAnsi="Arial" w:cs="Arial"/>
          <w:lang w:val="en-US" w:bidi="en-US"/>
        </w:rPr>
        <w:t>outside of the normal nomination period if vacancies exist on their SEAC and the applicant meets all other qualifications.</w:t>
      </w:r>
    </w:p>
    <w:p w14:paraId="4BB7D708" w14:textId="77777777" w:rsidR="003C076A" w:rsidRPr="00DC3B1E" w:rsidRDefault="003C076A" w:rsidP="00DC3B1E">
      <w:pPr>
        <w:spacing w:after="0" w:line="276" w:lineRule="auto"/>
        <w:contextualSpacing/>
        <w:jc w:val="both"/>
        <w:rPr>
          <w:rFonts w:ascii="Arial" w:eastAsia="Times New Roman" w:hAnsi="Arial" w:cs="Arial"/>
          <w:color w:val="00B050"/>
          <w:lang w:val="en-US" w:bidi="en-US"/>
        </w:rPr>
      </w:pPr>
    </w:p>
    <w:p w14:paraId="7D5419BC" w14:textId="77777777" w:rsidR="00127D03" w:rsidRPr="00DC3B1E" w:rsidRDefault="00127D03" w:rsidP="00DC3B1E">
      <w:pPr>
        <w:spacing w:after="0" w:line="276" w:lineRule="auto"/>
        <w:jc w:val="both"/>
        <w:rPr>
          <w:rFonts w:ascii="Arial" w:eastAsia="Times New Roman" w:hAnsi="Arial" w:cs="Arial"/>
          <w:bCs/>
          <w:lang w:val="en-US" w:bidi="en-US"/>
        </w:rPr>
      </w:pPr>
      <w:r w:rsidRPr="00DC3B1E">
        <w:rPr>
          <w:rFonts w:ascii="Arial" w:eastAsia="Times New Roman" w:hAnsi="Arial" w:cs="Arial"/>
          <w:lang w:val="en-US" w:bidi="en-US"/>
        </w:rPr>
        <w:t xml:space="preserve">As many executives of local associations and some of the provincial parent associations are unpaid volunteers, </w:t>
      </w:r>
      <w:r w:rsidRPr="00DC3B1E">
        <w:rPr>
          <w:rFonts w:ascii="Arial" w:eastAsia="Times New Roman" w:hAnsi="Arial" w:cs="Arial"/>
          <w:bCs/>
          <w:lang w:val="en-US" w:bidi="en-US"/>
        </w:rPr>
        <w:t>PAAC on SEAC recommends that School Boards adopt a flexible approach in accepting nomination letters if the letters include the elements noted below in effective practices.</w:t>
      </w:r>
    </w:p>
    <w:p w14:paraId="5389A5A7" w14:textId="62A4CD89" w:rsidR="00127D03" w:rsidRPr="00DC3B1E" w:rsidRDefault="00127D03" w:rsidP="00DC3B1E">
      <w:pPr>
        <w:spacing w:after="0" w:line="276" w:lineRule="auto"/>
        <w:contextualSpacing/>
        <w:jc w:val="both"/>
        <w:rPr>
          <w:rFonts w:ascii="Arial" w:eastAsia="Times New Roman" w:hAnsi="Arial" w:cs="Arial"/>
          <w:lang w:val="en-US" w:bidi="en-US"/>
        </w:rPr>
      </w:pPr>
    </w:p>
    <w:p w14:paraId="6F61D717" w14:textId="77777777" w:rsidR="00127D03" w:rsidRPr="00DC3B1E" w:rsidRDefault="00127D03" w:rsidP="00DC3B1E">
      <w:pPr>
        <w:spacing w:after="0" w:line="276" w:lineRule="auto"/>
        <w:rPr>
          <w:rFonts w:ascii="Arial" w:hAnsi="Arial" w:cs="Arial"/>
        </w:rPr>
      </w:pPr>
      <w:r w:rsidRPr="00DC3B1E">
        <w:rPr>
          <w:rFonts w:ascii="Arial" w:hAnsi="Arial" w:cs="Arial"/>
          <w:b/>
        </w:rPr>
        <w:t>Effective Practices to Support Nomination Letters from Local Association Members include:</w:t>
      </w:r>
    </w:p>
    <w:p w14:paraId="178577AE" w14:textId="77777777" w:rsidR="00127D03" w:rsidRPr="00DC3B1E" w:rsidRDefault="00127D03" w:rsidP="00DC3B1E">
      <w:pPr>
        <w:spacing w:after="0" w:line="276" w:lineRule="auto"/>
        <w:ind w:left="720"/>
        <w:rPr>
          <w:rFonts w:ascii="Arial" w:hAnsi="Arial" w:cs="Arial"/>
        </w:rPr>
      </w:pPr>
    </w:p>
    <w:p w14:paraId="764D1E75" w14:textId="77777777" w:rsidR="00127D03" w:rsidRPr="00DC3B1E" w:rsidRDefault="00127D03" w:rsidP="00DC3B1E">
      <w:pPr>
        <w:pStyle w:val="ListParagraph"/>
        <w:numPr>
          <w:ilvl w:val="0"/>
          <w:numId w:val="17"/>
        </w:numPr>
        <w:spacing w:after="200" w:line="276" w:lineRule="auto"/>
        <w:rPr>
          <w:rFonts w:ascii="Arial" w:hAnsi="Arial" w:cs="Arial"/>
        </w:rPr>
      </w:pPr>
      <w:r w:rsidRPr="00DC3B1E">
        <w:rPr>
          <w:rFonts w:ascii="Arial" w:hAnsi="Arial" w:cs="Arial"/>
        </w:rPr>
        <w:t>Providing clear information about:</w:t>
      </w:r>
    </w:p>
    <w:p w14:paraId="07965CF4" w14:textId="77777777" w:rsidR="00127D03" w:rsidRPr="00DC3B1E" w:rsidRDefault="00127D03" w:rsidP="00DC3B1E">
      <w:pPr>
        <w:pStyle w:val="ListParagraph"/>
        <w:numPr>
          <w:ilvl w:val="1"/>
          <w:numId w:val="18"/>
        </w:numPr>
        <w:spacing w:after="200" w:line="276" w:lineRule="auto"/>
        <w:rPr>
          <w:rFonts w:ascii="Arial" w:hAnsi="Arial" w:cs="Arial"/>
        </w:rPr>
      </w:pPr>
      <w:r w:rsidRPr="00DC3B1E">
        <w:rPr>
          <w:rFonts w:ascii="Arial" w:hAnsi="Arial" w:cs="Arial"/>
        </w:rPr>
        <w:t>Where the letter of nomination should be sent</w:t>
      </w:r>
    </w:p>
    <w:p w14:paraId="2E78A63A" w14:textId="77777777" w:rsidR="00127D03" w:rsidRPr="00DC3B1E" w:rsidRDefault="00127D03" w:rsidP="00DC3B1E">
      <w:pPr>
        <w:pStyle w:val="ListParagraph"/>
        <w:numPr>
          <w:ilvl w:val="1"/>
          <w:numId w:val="18"/>
        </w:numPr>
        <w:spacing w:after="200" w:line="276" w:lineRule="auto"/>
        <w:rPr>
          <w:rFonts w:ascii="Arial" w:hAnsi="Arial" w:cs="Arial"/>
        </w:rPr>
      </w:pPr>
      <w:r w:rsidRPr="00DC3B1E">
        <w:rPr>
          <w:rFonts w:ascii="Arial" w:hAnsi="Arial" w:cs="Arial"/>
        </w:rPr>
        <w:t>To whom the letter should be addressed</w:t>
      </w:r>
    </w:p>
    <w:p w14:paraId="658DD1A4" w14:textId="77777777" w:rsidR="00127D03" w:rsidRPr="00DC3B1E" w:rsidRDefault="00127D03" w:rsidP="00DC3B1E">
      <w:pPr>
        <w:pStyle w:val="ListParagraph"/>
        <w:numPr>
          <w:ilvl w:val="1"/>
          <w:numId w:val="18"/>
        </w:numPr>
        <w:spacing w:after="200" w:line="276" w:lineRule="auto"/>
        <w:rPr>
          <w:rFonts w:ascii="Arial" w:hAnsi="Arial" w:cs="Arial"/>
        </w:rPr>
      </w:pPr>
      <w:r w:rsidRPr="00DC3B1E">
        <w:rPr>
          <w:rFonts w:ascii="Arial" w:hAnsi="Arial" w:cs="Arial"/>
        </w:rPr>
        <w:t>Timelines for nomination process</w:t>
      </w:r>
    </w:p>
    <w:p w14:paraId="0CB060DD" w14:textId="77777777" w:rsidR="00127D03" w:rsidRPr="00DC3B1E" w:rsidRDefault="00127D03" w:rsidP="00DC3B1E">
      <w:pPr>
        <w:pStyle w:val="ListParagraph"/>
        <w:numPr>
          <w:ilvl w:val="1"/>
          <w:numId w:val="18"/>
        </w:numPr>
        <w:spacing w:after="200" w:line="276" w:lineRule="auto"/>
        <w:rPr>
          <w:rFonts w:ascii="Arial" w:hAnsi="Arial" w:cs="Arial"/>
        </w:rPr>
      </w:pPr>
      <w:r w:rsidRPr="00DC3B1E">
        <w:rPr>
          <w:rFonts w:ascii="Arial" w:hAnsi="Arial" w:cs="Arial"/>
        </w:rPr>
        <w:t>Deadline for letters to be received</w:t>
      </w:r>
    </w:p>
    <w:p w14:paraId="6580C16B" w14:textId="77777777" w:rsidR="00127D03" w:rsidRPr="00DC3B1E" w:rsidRDefault="00127D03" w:rsidP="00DC3B1E">
      <w:pPr>
        <w:pStyle w:val="ListParagraph"/>
        <w:numPr>
          <w:ilvl w:val="0"/>
          <w:numId w:val="17"/>
        </w:numPr>
        <w:spacing w:after="200" w:line="276" w:lineRule="auto"/>
        <w:rPr>
          <w:rFonts w:ascii="Arial" w:hAnsi="Arial" w:cs="Arial"/>
        </w:rPr>
      </w:pPr>
      <w:r w:rsidRPr="00DC3B1E">
        <w:rPr>
          <w:rFonts w:ascii="Arial" w:hAnsi="Arial" w:cs="Arial"/>
        </w:rPr>
        <w:t>Defining the elements of an acceptable nomination letter as:</w:t>
      </w:r>
    </w:p>
    <w:p w14:paraId="17891C7C" w14:textId="77777777" w:rsidR="00127D03" w:rsidRPr="00DC3B1E" w:rsidRDefault="00127D03" w:rsidP="00DC3B1E">
      <w:pPr>
        <w:pStyle w:val="ListParagraph"/>
        <w:numPr>
          <w:ilvl w:val="0"/>
          <w:numId w:val="19"/>
        </w:numPr>
        <w:spacing w:after="0" w:line="276" w:lineRule="auto"/>
        <w:rPr>
          <w:rFonts w:ascii="Arial" w:hAnsi="Arial" w:cs="Arial"/>
        </w:rPr>
      </w:pPr>
      <w:r w:rsidRPr="00DC3B1E">
        <w:rPr>
          <w:rFonts w:ascii="Arial" w:hAnsi="Arial" w:cs="Arial"/>
        </w:rPr>
        <w:t>Name of the association and what exceptionality it represents</w:t>
      </w:r>
    </w:p>
    <w:p w14:paraId="02168922" w14:textId="77777777" w:rsidR="00127D03" w:rsidRPr="00DC3B1E" w:rsidRDefault="00127D03" w:rsidP="00DC3B1E">
      <w:pPr>
        <w:pStyle w:val="ListParagraph"/>
        <w:numPr>
          <w:ilvl w:val="0"/>
          <w:numId w:val="19"/>
        </w:numPr>
        <w:spacing w:after="0" w:line="276" w:lineRule="auto"/>
        <w:rPr>
          <w:rFonts w:ascii="Arial" w:hAnsi="Arial" w:cs="Arial"/>
        </w:rPr>
      </w:pPr>
      <w:r w:rsidRPr="00DC3B1E">
        <w:rPr>
          <w:rFonts w:ascii="Arial" w:hAnsi="Arial" w:cs="Arial"/>
        </w:rPr>
        <w:t>Term covered by the nomination, usually 4 years or until the next municipal election</w:t>
      </w:r>
    </w:p>
    <w:p w14:paraId="359786CA" w14:textId="77777777" w:rsidR="00127D03" w:rsidRPr="00DC3B1E" w:rsidRDefault="00127D03" w:rsidP="00DC3B1E">
      <w:pPr>
        <w:pStyle w:val="ListParagraph"/>
        <w:numPr>
          <w:ilvl w:val="0"/>
          <w:numId w:val="19"/>
        </w:numPr>
        <w:spacing w:after="0" w:line="276" w:lineRule="auto"/>
        <w:rPr>
          <w:rFonts w:ascii="Arial" w:hAnsi="Arial" w:cs="Arial"/>
        </w:rPr>
      </w:pPr>
      <w:r w:rsidRPr="00DC3B1E">
        <w:rPr>
          <w:rFonts w:ascii="Arial" w:hAnsi="Arial" w:cs="Arial"/>
        </w:rPr>
        <w:t>Name of the nominee and/or alternate nominee</w:t>
      </w:r>
    </w:p>
    <w:p w14:paraId="111AB806" w14:textId="77777777" w:rsidR="00127D03" w:rsidRPr="00DC3B1E" w:rsidRDefault="00127D03" w:rsidP="00DC3B1E">
      <w:pPr>
        <w:pStyle w:val="ListParagraph"/>
        <w:numPr>
          <w:ilvl w:val="0"/>
          <w:numId w:val="19"/>
        </w:numPr>
        <w:spacing w:after="0" w:line="276" w:lineRule="auto"/>
        <w:rPr>
          <w:rFonts w:ascii="Arial" w:hAnsi="Arial" w:cs="Arial"/>
        </w:rPr>
      </w:pPr>
      <w:r w:rsidRPr="00DC3B1E">
        <w:rPr>
          <w:rFonts w:ascii="Arial" w:hAnsi="Arial" w:cs="Arial"/>
        </w:rPr>
        <w:t>Statement that the nominee and/or alternate meets the qualifications defined in Regulation 464/97, Section 5 in Appendix 1, including that the nominee is:</w:t>
      </w:r>
    </w:p>
    <w:p w14:paraId="491270FB" w14:textId="77777777" w:rsidR="00127D03" w:rsidRPr="00DC3B1E" w:rsidRDefault="00127D03" w:rsidP="00DC3B1E">
      <w:pPr>
        <w:pStyle w:val="ListParagraph"/>
        <w:numPr>
          <w:ilvl w:val="1"/>
          <w:numId w:val="19"/>
        </w:numPr>
        <w:spacing w:after="0" w:line="276" w:lineRule="auto"/>
        <w:rPr>
          <w:rFonts w:ascii="Arial" w:hAnsi="Arial" w:cs="Arial"/>
        </w:rPr>
      </w:pPr>
      <w:r w:rsidRPr="00DC3B1E">
        <w:rPr>
          <w:rFonts w:ascii="Arial" w:hAnsi="Arial" w:cs="Arial"/>
        </w:rPr>
        <w:t>A Canadian Citizen</w:t>
      </w:r>
    </w:p>
    <w:p w14:paraId="63852CDD" w14:textId="77777777" w:rsidR="00127D03" w:rsidRPr="00DC3B1E" w:rsidRDefault="00127D03" w:rsidP="00DC3B1E">
      <w:pPr>
        <w:pStyle w:val="ListParagraph"/>
        <w:numPr>
          <w:ilvl w:val="1"/>
          <w:numId w:val="19"/>
        </w:numPr>
        <w:spacing w:after="0" w:line="276" w:lineRule="auto"/>
        <w:rPr>
          <w:rFonts w:ascii="Arial" w:hAnsi="Arial" w:cs="Arial"/>
        </w:rPr>
      </w:pPr>
      <w:r w:rsidRPr="00DC3B1E">
        <w:rPr>
          <w:rFonts w:ascii="Arial" w:hAnsi="Arial" w:cs="Arial"/>
        </w:rPr>
        <w:t>Over the age of 18 years</w:t>
      </w:r>
    </w:p>
    <w:p w14:paraId="071718C5" w14:textId="77777777" w:rsidR="00127D03" w:rsidRPr="00DC3B1E" w:rsidRDefault="00127D03" w:rsidP="00DC3B1E">
      <w:pPr>
        <w:pStyle w:val="ListParagraph"/>
        <w:numPr>
          <w:ilvl w:val="1"/>
          <w:numId w:val="19"/>
        </w:numPr>
        <w:spacing w:after="0" w:line="276" w:lineRule="auto"/>
        <w:rPr>
          <w:rFonts w:ascii="Arial" w:hAnsi="Arial" w:cs="Arial"/>
        </w:rPr>
      </w:pPr>
      <w:r w:rsidRPr="00DC3B1E">
        <w:rPr>
          <w:rFonts w:ascii="Arial" w:hAnsi="Arial" w:cs="Arial"/>
        </w:rPr>
        <w:t>A Resident in the jurisdiction of the school board</w:t>
      </w:r>
    </w:p>
    <w:p w14:paraId="1C1DE20F" w14:textId="77777777" w:rsidR="00127D03" w:rsidRPr="00DC3B1E" w:rsidRDefault="00127D03" w:rsidP="00DC3B1E">
      <w:pPr>
        <w:pStyle w:val="ListParagraph"/>
        <w:numPr>
          <w:ilvl w:val="1"/>
          <w:numId w:val="19"/>
        </w:numPr>
        <w:spacing w:after="0" w:line="276" w:lineRule="auto"/>
        <w:rPr>
          <w:rFonts w:ascii="Arial" w:hAnsi="Arial" w:cs="Arial"/>
        </w:rPr>
      </w:pPr>
      <w:r w:rsidRPr="00DC3B1E">
        <w:rPr>
          <w:rFonts w:ascii="Arial" w:hAnsi="Arial" w:cs="Arial"/>
        </w:rPr>
        <w:lastRenderedPageBreak/>
        <w:t>A supporter of the school board</w:t>
      </w:r>
    </w:p>
    <w:p w14:paraId="41761E89" w14:textId="77777777" w:rsidR="00127D03" w:rsidRPr="00DC3B1E" w:rsidRDefault="00127D03" w:rsidP="00DC3B1E">
      <w:pPr>
        <w:pStyle w:val="ListParagraph"/>
        <w:numPr>
          <w:ilvl w:val="0"/>
          <w:numId w:val="19"/>
        </w:numPr>
        <w:spacing w:after="200" w:line="276" w:lineRule="auto"/>
        <w:rPr>
          <w:rFonts w:ascii="Arial" w:hAnsi="Arial" w:cs="Arial"/>
        </w:rPr>
      </w:pPr>
      <w:r w:rsidRPr="00DC3B1E">
        <w:rPr>
          <w:rFonts w:ascii="Arial" w:hAnsi="Arial" w:cs="Arial"/>
        </w:rPr>
        <w:t>Statement that the nominee and/or alternate is not an employee of the Board</w:t>
      </w:r>
    </w:p>
    <w:p w14:paraId="6B7E3360" w14:textId="77777777" w:rsidR="00127D03" w:rsidRPr="00DC3B1E" w:rsidRDefault="00127D03" w:rsidP="00DC3B1E">
      <w:pPr>
        <w:pStyle w:val="ListParagraph"/>
        <w:numPr>
          <w:ilvl w:val="0"/>
          <w:numId w:val="19"/>
        </w:numPr>
        <w:spacing w:after="200" w:line="276" w:lineRule="auto"/>
        <w:rPr>
          <w:rFonts w:ascii="Arial" w:hAnsi="Arial" w:cs="Arial"/>
        </w:rPr>
      </w:pPr>
      <w:r w:rsidRPr="00DC3B1E">
        <w:rPr>
          <w:rFonts w:ascii="Arial" w:hAnsi="Arial" w:cs="Arial"/>
        </w:rPr>
        <w:t>Basic contact information for the nominee and/or alternate nominee, consistent with privacy legislation</w:t>
      </w:r>
    </w:p>
    <w:p w14:paraId="6385E043" w14:textId="77777777" w:rsidR="00127D03" w:rsidRPr="00DC3B1E" w:rsidRDefault="00127D03" w:rsidP="00DC3B1E">
      <w:pPr>
        <w:pStyle w:val="ListParagraph"/>
        <w:numPr>
          <w:ilvl w:val="0"/>
          <w:numId w:val="19"/>
        </w:numPr>
        <w:spacing w:after="200" w:line="276" w:lineRule="auto"/>
        <w:rPr>
          <w:rFonts w:ascii="Arial" w:hAnsi="Arial" w:cs="Arial"/>
        </w:rPr>
      </w:pPr>
      <w:r w:rsidRPr="00DC3B1E">
        <w:rPr>
          <w:rFonts w:ascii="Arial" w:hAnsi="Arial" w:cs="Arial"/>
        </w:rPr>
        <w:t>Signature and title of the officer of the local or provincial association</w:t>
      </w:r>
    </w:p>
    <w:p w14:paraId="21F943E2" w14:textId="716B266B" w:rsidR="00127D03" w:rsidRPr="00DC3B1E" w:rsidRDefault="00127D03" w:rsidP="00DC3B1E">
      <w:pPr>
        <w:pStyle w:val="ListParagraph"/>
        <w:numPr>
          <w:ilvl w:val="0"/>
          <w:numId w:val="17"/>
        </w:numPr>
        <w:spacing w:after="200" w:line="276" w:lineRule="auto"/>
        <w:rPr>
          <w:rFonts w:ascii="Arial" w:hAnsi="Arial" w:cs="Arial"/>
        </w:rPr>
      </w:pPr>
      <w:r w:rsidRPr="00DC3B1E">
        <w:rPr>
          <w:rFonts w:ascii="Arial" w:hAnsi="Arial" w:cs="Arial"/>
        </w:rPr>
        <w:t>Providing additional contact information about the approved SEAC member and/or alternate, as required by the school board and consistent with privacy legislation, to the school board administration prior to the first meeting</w:t>
      </w:r>
    </w:p>
    <w:p w14:paraId="72ADEAE6" w14:textId="77777777" w:rsidR="00127D03" w:rsidRPr="00DC3B1E" w:rsidRDefault="00127D03" w:rsidP="00DC3B1E">
      <w:pPr>
        <w:pStyle w:val="ListParagraph"/>
        <w:numPr>
          <w:ilvl w:val="0"/>
          <w:numId w:val="17"/>
        </w:numPr>
        <w:spacing w:after="200" w:line="276" w:lineRule="auto"/>
        <w:rPr>
          <w:rFonts w:ascii="Arial" w:hAnsi="Arial" w:cs="Arial"/>
        </w:rPr>
      </w:pPr>
      <w:r w:rsidRPr="00DC3B1E">
        <w:rPr>
          <w:rFonts w:ascii="Arial" w:hAnsi="Arial" w:cs="Arial"/>
        </w:rPr>
        <w:t>Appointing as local association SEAC members only those individuals who are nominated by the local association and/or the provincial association</w:t>
      </w:r>
    </w:p>
    <w:p w14:paraId="1519636E" w14:textId="77777777" w:rsidR="00127D03" w:rsidRPr="00DC3B1E" w:rsidRDefault="00127D03" w:rsidP="00DC3B1E">
      <w:pPr>
        <w:pStyle w:val="ListParagraph"/>
        <w:numPr>
          <w:ilvl w:val="0"/>
          <w:numId w:val="17"/>
        </w:numPr>
        <w:spacing w:after="200" w:line="276" w:lineRule="auto"/>
        <w:rPr>
          <w:rFonts w:ascii="Arial" w:hAnsi="Arial" w:cs="Arial"/>
        </w:rPr>
      </w:pPr>
      <w:r w:rsidRPr="00DC3B1E">
        <w:rPr>
          <w:rFonts w:ascii="Arial" w:hAnsi="Arial" w:cs="Arial"/>
        </w:rPr>
        <w:t xml:space="preserve">If a SEAC nominee is unable to provide proof of their membership/affiliation with the local association and/or provincial association they should not be considered for local association positions, but rather as Additional Members </w:t>
      </w:r>
      <w:proofErr w:type="gramStart"/>
      <w:r w:rsidRPr="00DC3B1E">
        <w:rPr>
          <w:rFonts w:ascii="Arial" w:hAnsi="Arial" w:cs="Arial"/>
        </w:rPr>
        <w:t>( See</w:t>
      </w:r>
      <w:proofErr w:type="gramEnd"/>
      <w:r w:rsidRPr="00DC3B1E">
        <w:rPr>
          <w:rFonts w:ascii="Arial" w:hAnsi="Arial" w:cs="Arial"/>
        </w:rPr>
        <w:t xml:space="preserve"> Regulation 464/97 Section 2 Clause 5 in Appendix 1)</w:t>
      </w:r>
    </w:p>
    <w:p w14:paraId="676DE0C0" w14:textId="332E9918" w:rsidR="00127D03" w:rsidRPr="00DC3B1E" w:rsidRDefault="00127D03" w:rsidP="00DC3B1E">
      <w:pPr>
        <w:spacing w:after="0" w:line="276" w:lineRule="auto"/>
        <w:contextualSpacing/>
        <w:jc w:val="both"/>
        <w:rPr>
          <w:rFonts w:ascii="Arial" w:eastAsia="Times New Roman" w:hAnsi="Arial" w:cs="Arial"/>
          <w:lang w:val="en-US" w:bidi="en-US"/>
        </w:rPr>
      </w:pPr>
    </w:p>
    <w:p w14:paraId="76F35070" w14:textId="77777777" w:rsidR="00127D03" w:rsidRPr="00DC3B1E" w:rsidRDefault="00127D03" w:rsidP="00DC3B1E">
      <w:pPr>
        <w:spacing w:after="0" w:line="276" w:lineRule="auto"/>
        <w:contextualSpacing/>
        <w:jc w:val="both"/>
        <w:rPr>
          <w:rFonts w:ascii="Arial" w:eastAsia="Times New Roman" w:hAnsi="Arial" w:cs="Arial"/>
          <w:lang w:val="en-US" w:bidi="en-US"/>
        </w:rPr>
      </w:pPr>
    </w:p>
    <w:p w14:paraId="1D0A25F2" w14:textId="77777777" w:rsidR="003C076A" w:rsidRPr="00DC3B1E" w:rsidRDefault="003C076A" w:rsidP="00DC3B1E">
      <w:pPr>
        <w:spacing w:after="0" w:line="276" w:lineRule="auto"/>
        <w:contextualSpacing/>
        <w:jc w:val="both"/>
        <w:rPr>
          <w:rFonts w:ascii="Arial" w:eastAsia="Times New Roman" w:hAnsi="Arial" w:cs="Arial"/>
          <w:color w:val="FF0000"/>
          <w:lang w:val="en-US" w:bidi="en-US"/>
        </w:rPr>
      </w:pPr>
    </w:p>
    <w:p w14:paraId="0CC9ED07" w14:textId="77777777" w:rsidR="003C076A" w:rsidRPr="00DC3B1E" w:rsidRDefault="003C076A" w:rsidP="00DC3B1E">
      <w:pPr>
        <w:spacing w:after="0" w:line="276" w:lineRule="auto"/>
        <w:jc w:val="both"/>
        <w:rPr>
          <w:rFonts w:ascii="Arial" w:hAnsi="Arial" w:cs="Arial"/>
          <w:lang w:val="en-US"/>
        </w:rPr>
      </w:pPr>
    </w:p>
    <w:sectPr w:rsidR="003C076A" w:rsidRPr="00DC3B1E">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4C1F" w14:textId="77777777" w:rsidR="00E41289" w:rsidRDefault="00E41289" w:rsidP="004A5F46">
      <w:pPr>
        <w:spacing w:after="0" w:line="240" w:lineRule="auto"/>
      </w:pPr>
      <w:r>
        <w:separator/>
      </w:r>
    </w:p>
  </w:endnote>
  <w:endnote w:type="continuationSeparator" w:id="0">
    <w:p w14:paraId="2F78AB7A" w14:textId="77777777" w:rsidR="00E41289" w:rsidRDefault="00E41289" w:rsidP="004A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144688"/>
      <w:docPartObj>
        <w:docPartGallery w:val="Page Numbers (Bottom of Page)"/>
        <w:docPartUnique/>
      </w:docPartObj>
    </w:sdtPr>
    <w:sdtEndPr>
      <w:rPr>
        <w:noProof/>
      </w:rPr>
    </w:sdtEndPr>
    <w:sdtContent>
      <w:p w14:paraId="37AA98C2" w14:textId="42A19C4B" w:rsidR="004A5F46" w:rsidRDefault="004A5F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205027" w14:textId="77777777" w:rsidR="004A5F46" w:rsidRDefault="004A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B62D" w14:textId="77777777" w:rsidR="00E41289" w:rsidRDefault="00E41289" w:rsidP="004A5F46">
      <w:pPr>
        <w:spacing w:after="0" w:line="240" w:lineRule="auto"/>
      </w:pPr>
      <w:r>
        <w:separator/>
      </w:r>
    </w:p>
  </w:footnote>
  <w:footnote w:type="continuationSeparator" w:id="0">
    <w:p w14:paraId="295EF483" w14:textId="77777777" w:rsidR="00E41289" w:rsidRDefault="00E41289" w:rsidP="004A5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737"/>
    <w:multiLevelType w:val="hybridMultilevel"/>
    <w:tmpl w:val="63C2A6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D96FB0"/>
    <w:multiLevelType w:val="multilevel"/>
    <w:tmpl w:val="E33CF202"/>
    <w:lvl w:ilvl="0">
      <w:start w:val="1"/>
      <w:numFmt w:val="lowerLetter"/>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1E6550DE"/>
    <w:multiLevelType w:val="hybridMultilevel"/>
    <w:tmpl w:val="BE36D092"/>
    <w:lvl w:ilvl="0" w:tplc="1009000F">
      <w:start w:val="1"/>
      <w:numFmt w:val="decimal"/>
      <w:lvlText w:val="%1."/>
      <w:lvlJc w:val="left"/>
      <w:pPr>
        <w:ind w:left="720" w:hanging="360"/>
      </w:pPr>
      <w:rPr>
        <w:rFonts w:hint="default"/>
      </w:rPr>
    </w:lvl>
    <w:lvl w:ilvl="1" w:tplc="A15CEC04">
      <w:start w:val="1"/>
      <w:numFmt w:val="decimal"/>
      <w:lvlText w:val="%2)"/>
      <w:lvlJc w:val="left"/>
      <w:pPr>
        <w:ind w:left="1440" w:hanging="360"/>
      </w:pPr>
      <w:rPr>
        <w:rFonts w:hint="default"/>
      </w:rPr>
    </w:lvl>
    <w:lvl w:ilvl="2" w:tplc="2A184384">
      <w:start w:val="1"/>
      <w:numFmt w:val="lowerLetter"/>
      <w:lvlText w:val="%3."/>
      <w:lvlJc w:val="left"/>
      <w:pPr>
        <w:ind w:left="2340" w:hanging="360"/>
      </w:pPr>
      <w:rPr>
        <w:rFonts w:hint="default"/>
        <w:sz w:val="22"/>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5E7E12"/>
    <w:multiLevelType w:val="multilevel"/>
    <w:tmpl w:val="686454BE"/>
    <w:lvl w:ilvl="0">
      <w:start w:val="1"/>
      <w:numFmt w:val="decimal"/>
      <w:lvlText w:val="%1."/>
      <w:lvlJc w:val="left"/>
      <w:pPr>
        <w:ind w:left="1800" w:hanging="36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2FA45186"/>
    <w:multiLevelType w:val="hybridMultilevel"/>
    <w:tmpl w:val="43544E1E"/>
    <w:lvl w:ilvl="0" w:tplc="E27AFDD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88B7709"/>
    <w:multiLevelType w:val="hybridMultilevel"/>
    <w:tmpl w:val="B0B22688"/>
    <w:lvl w:ilvl="0" w:tplc="04090019">
      <w:start w:val="1"/>
      <w:numFmt w:val="lowerLetter"/>
      <w:lvlText w:val="%1."/>
      <w:lvlJc w:val="left"/>
      <w:pPr>
        <w:ind w:left="1211"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E70A4B"/>
    <w:multiLevelType w:val="hybridMultilevel"/>
    <w:tmpl w:val="324E557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B00976"/>
    <w:multiLevelType w:val="hybridMultilevel"/>
    <w:tmpl w:val="400A1E28"/>
    <w:lvl w:ilvl="0" w:tplc="963C27F4">
      <w:start w:val="1"/>
      <w:numFmt w:val="decimal"/>
      <w:lvlText w:val="%1)"/>
      <w:lvlJc w:val="left"/>
      <w:pPr>
        <w:ind w:left="92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723420D"/>
    <w:multiLevelType w:val="hybridMultilevel"/>
    <w:tmpl w:val="549E8F8E"/>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536347AF"/>
    <w:multiLevelType w:val="hybridMultilevel"/>
    <w:tmpl w:val="A6A6AE8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5D80F21"/>
    <w:multiLevelType w:val="hybridMultilevel"/>
    <w:tmpl w:val="455C2B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823FBD"/>
    <w:multiLevelType w:val="hybridMultilevel"/>
    <w:tmpl w:val="4A7E223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34B42DBE">
      <w:start w:val="1"/>
      <w:numFmt w:val="lowerRoman"/>
      <w:lvlText w:val="%3."/>
      <w:lvlJc w:val="righ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9282706"/>
    <w:multiLevelType w:val="hybridMultilevel"/>
    <w:tmpl w:val="AEBC10F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BE24B8"/>
    <w:multiLevelType w:val="hybridMultilevel"/>
    <w:tmpl w:val="BD6A3470"/>
    <w:lvl w:ilvl="0" w:tplc="10090019">
      <w:start w:val="1"/>
      <w:numFmt w:val="lowerLetter"/>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A4F38BC"/>
    <w:multiLevelType w:val="hybridMultilevel"/>
    <w:tmpl w:val="A684B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DD37FAC"/>
    <w:multiLevelType w:val="hybridMultilevel"/>
    <w:tmpl w:val="8736C19E"/>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6E075AC5"/>
    <w:multiLevelType w:val="multilevel"/>
    <w:tmpl w:val="DBE6A1FA"/>
    <w:lvl w:ilvl="0">
      <w:start w:val="1"/>
      <w:numFmt w:val="decimal"/>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76C6688D"/>
    <w:multiLevelType w:val="hybridMultilevel"/>
    <w:tmpl w:val="D7046D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9DF1FE5"/>
    <w:multiLevelType w:val="hybridMultilevel"/>
    <w:tmpl w:val="78864BB0"/>
    <w:lvl w:ilvl="0" w:tplc="04090001">
      <w:start w:val="1"/>
      <w:numFmt w:val="bullet"/>
      <w:lvlText w:val=""/>
      <w:lvlJc w:val="left"/>
      <w:pPr>
        <w:ind w:left="828" w:hanging="360"/>
      </w:pPr>
      <w:rPr>
        <w:rFonts w:ascii="Symbol" w:hAnsi="Symbol"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19" w15:restartNumberingAfterBreak="0">
    <w:nsid w:val="7CB20F12"/>
    <w:multiLevelType w:val="hybridMultilevel"/>
    <w:tmpl w:val="55A61304"/>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16cid:durableId="1236361332">
    <w:abstractNumId w:val="0"/>
  </w:num>
  <w:num w:numId="2" w16cid:durableId="153030138">
    <w:abstractNumId w:val="2"/>
  </w:num>
  <w:num w:numId="3" w16cid:durableId="649140049">
    <w:abstractNumId w:val="10"/>
  </w:num>
  <w:num w:numId="4" w16cid:durableId="712579981">
    <w:abstractNumId w:val="19"/>
  </w:num>
  <w:num w:numId="5" w16cid:durableId="2122071664">
    <w:abstractNumId w:val="3"/>
  </w:num>
  <w:num w:numId="6" w16cid:durableId="1449395069">
    <w:abstractNumId w:val="16"/>
  </w:num>
  <w:num w:numId="7" w16cid:durableId="1671906079">
    <w:abstractNumId w:val="12"/>
  </w:num>
  <w:num w:numId="8" w16cid:durableId="752315306">
    <w:abstractNumId w:val="11"/>
  </w:num>
  <w:num w:numId="9" w16cid:durableId="1858422468">
    <w:abstractNumId w:val="7"/>
  </w:num>
  <w:num w:numId="10" w16cid:durableId="1321543991">
    <w:abstractNumId w:val="15"/>
  </w:num>
  <w:num w:numId="11" w16cid:durableId="414254021">
    <w:abstractNumId w:val="4"/>
  </w:num>
  <w:num w:numId="12" w16cid:durableId="1595088655">
    <w:abstractNumId w:val="14"/>
  </w:num>
  <w:num w:numId="13" w16cid:durableId="1239903025">
    <w:abstractNumId w:val="6"/>
  </w:num>
  <w:num w:numId="14" w16cid:durableId="1179543509">
    <w:abstractNumId w:val="18"/>
  </w:num>
  <w:num w:numId="15" w16cid:durableId="30350677">
    <w:abstractNumId w:val="5"/>
  </w:num>
  <w:num w:numId="16" w16cid:durableId="30151451">
    <w:abstractNumId w:val="1"/>
  </w:num>
  <w:num w:numId="17" w16cid:durableId="1959604647">
    <w:abstractNumId w:val="9"/>
  </w:num>
  <w:num w:numId="18" w16cid:durableId="49309860">
    <w:abstractNumId w:val="13"/>
  </w:num>
  <w:num w:numId="19" w16cid:durableId="719785196">
    <w:abstractNumId w:val="8"/>
  </w:num>
  <w:num w:numId="20" w16cid:durableId="10329237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89"/>
    <w:rsid w:val="00127D03"/>
    <w:rsid w:val="00142DDB"/>
    <w:rsid w:val="00382657"/>
    <w:rsid w:val="003A3E2D"/>
    <w:rsid w:val="003C076A"/>
    <w:rsid w:val="003C6B9C"/>
    <w:rsid w:val="003D7E2C"/>
    <w:rsid w:val="003E1E36"/>
    <w:rsid w:val="004A5F46"/>
    <w:rsid w:val="004C4AC9"/>
    <w:rsid w:val="004E7896"/>
    <w:rsid w:val="005103A7"/>
    <w:rsid w:val="00586870"/>
    <w:rsid w:val="005C0A73"/>
    <w:rsid w:val="00666CAA"/>
    <w:rsid w:val="006D7418"/>
    <w:rsid w:val="00716B88"/>
    <w:rsid w:val="007926E7"/>
    <w:rsid w:val="008C6283"/>
    <w:rsid w:val="00A10D10"/>
    <w:rsid w:val="00A85227"/>
    <w:rsid w:val="00AB70BE"/>
    <w:rsid w:val="00B06624"/>
    <w:rsid w:val="00B20D89"/>
    <w:rsid w:val="00B35CAC"/>
    <w:rsid w:val="00B60DD9"/>
    <w:rsid w:val="00B93B9B"/>
    <w:rsid w:val="00BB52C8"/>
    <w:rsid w:val="00BE54E5"/>
    <w:rsid w:val="00C1625F"/>
    <w:rsid w:val="00C30E47"/>
    <w:rsid w:val="00C5006E"/>
    <w:rsid w:val="00C54E88"/>
    <w:rsid w:val="00CB4E5C"/>
    <w:rsid w:val="00D366A3"/>
    <w:rsid w:val="00DC3B1E"/>
    <w:rsid w:val="00DD5CDD"/>
    <w:rsid w:val="00E41289"/>
    <w:rsid w:val="00EE3F7F"/>
    <w:rsid w:val="00F37244"/>
    <w:rsid w:val="00F56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AB6D"/>
  <w15:chartTrackingRefBased/>
  <w15:docId w15:val="{F92CEFBF-CE4D-47BC-AD20-A655AF27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D89"/>
    <w:pPr>
      <w:ind w:left="720"/>
      <w:contextualSpacing/>
    </w:pPr>
  </w:style>
  <w:style w:type="paragraph" w:styleId="Header">
    <w:name w:val="header"/>
    <w:basedOn w:val="Normal"/>
    <w:link w:val="HeaderChar"/>
    <w:uiPriority w:val="99"/>
    <w:unhideWhenUsed/>
    <w:rsid w:val="004A5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F46"/>
  </w:style>
  <w:style w:type="paragraph" w:styleId="Footer">
    <w:name w:val="footer"/>
    <w:basedOn w:val="Normal"/>
    <w:link w:val="FooterChar"/>
    <w:uiPriority w:val="99"/>
    <w:unhideWhenUsed/>
    <w:rsid w:val="004A5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F46"/>
  </w:style>
  <w:style w:type="character" w:styleId="Hyperlink">
    <w:name w:val="Hyperlink"/>
    <w:basedOn w:val="DefaultParagraphFont"/>
    <w:uiPriority w:val="99"/>
    <w:unhideWhenUsed/>
    <w:rsid w:val="003D7E2C"/>
    <w:rPr>
      <w:color w:val="0563C1" w:themeColor="hyperlink"/>
      <w:u w:val="single"/>
    </w:rPr>
  </w:style>
  <w:style w:type="character" w:styleId="UnresolvedMention">
    <w:name w:val="Unresolved Mention"/>
    <w:basedOn w:val="DefaultParagraphFont"/>
    <w:uiPriority w:val="99"/>
    <w:semiHidden/>
    <w:unhideWhenUsed/>
    <w:rsid w:val="003D7E2C"/>
    <w:rPr>
      <w:color w:val="605E5C"/>
      <w:shd w:val="clear" w:color="auto" w:fill="E1DFDD"/>
    </w:rPr>
  </w:style>
  <w:style w:type="character" w:styleId="CommentReference">
    <w:name w:val="annotation reference"/>
    <w:basedOn w:val="DefaultParagraphFont"/>
    <w:uiPriority w:val="99"/>
    <w:semiHidden/>
    <w:unhideWhenUsed/>
    <w:rsid w:val="005C0A73"/>
    <w:rPr>
      <w:sz w:val="16"/>
      <w:szCs w:val="16"/>
    </w:rPr>
  </w:style>
  <w:style w:type="paragraph" w:styleId="CommentText">
    <w:name w:val="annotation text"/>
    <w:basedOn w:val="Normal"/>
    <w:link w:val="CommentTextChar"/>
    <w:uiPriority w:val="99"/>
    <w:semiHidden/>
    <w:unhideWhenUsed/>
    <w:rsid w:val="005C0A73"/>
    <w:pPr>
      <w:spacing w:line="240" w:lineRule="auto"/>
    </w:pPr>
    <w:rPr>
      <w:sz w:val="20"/>
      <w:szCs w:val="20"/>
    </w:rPr>
  </w:style>
  <w:style w:type="character" w:customStyle="1" w:styleId="CommentTextChar">
    <w:name w:val="Comment Text Char"/>
    <w:basedOn w:val="DefaultParagraphFont"/>
    <w:link w:val="CommentText"/>
    <w:uiPriority w:val="99"/>
    <w:semiHidden/>
    <w:rsid w:val="005C0A73"/>
    <w:rPr>
      <w:sz w:val="20"/>
      <w:szCs w:val="20"/>
    </w:rPr>
  </w:style>
  <w:style w:type="paragraph" w:styleId="CommentSubject">
    <w:name w:val="annotation subject"/>
    <w:basedOn w:val="CommentText"/>
    <w:next w:val="CommentText"/>
    <w:link w:val="CommentSubjectChar"/>
    <w:uiPriority w:val="99"/>
    <w:semiHidden/>
    <w:unhideWhenUsed/>
    <w:rsid w:val="005C0A73"/>
    <w:rPr>
      <w:b/>
      <w:bCs/>
    </w:rPr>
  </w:style>
  <w:style w:type="character" w:customStyle="1" w:styleId="CommentSubjectChar">
    <w:name w:val="Comment Subject Char"/>
    <w:basedOn w:val="CommentTextChar"/>
    <w:link w:val="CommentSubject"/>
    <w:uiPriority w:val="99"/>
    <w:semiHidden/>
    <w:rsid w:val="005C0A73"/>
    <w:rPr>
      <w:b/>
      <w:bCs/>
      <w:sz w:val="20"/>
      <w:szCs w:val="20"/>
    </w:rPr>
  </w:style>
  <w:style w:type="paragraph" w:styleId="Revision">
    <w:name w:val="Revision"/>
    <w:hidden/>
    <w:uiPriority w:val="99"/>
    <w:semiHidden/>
    <w:rsid w:val="005C0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Alison</dc:creator>
  <cp:keywords/>
  <dc:description/>
  <cp:lastModifiedBy>Diane Wagner</cp:lastModifiedBy>
  <cp:revision>2</cp:revision>
  <dcterms:created xsi:type="dcterms:W3CDTF">2022-06-01T14:50:00Z</dcterms:created>
  <dcterms:modified xsi:type="dcterms:W3CDTF">2022-06-01T14:50:00Z</dcterms:modified>
</cp:coreProperties>
</file>